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10C" w:rsidRPr="002D610C" w:rsidRDefault="002D610C" w:rsidP="002D610C">
      <w:pPr>
        <w:jc w:val="both"/>
        <w:rPr>
          <w:rFonts w:ascii="Arial" w:hAnsi="Arial" w:cs="Arial"/>
          <w:b/>
          <w:bCs/>
          <w:sz w:val="20"/>
          <w:szCs w:val="20"/>
        </w:rPr>
      </w:pPr>
      <w:bookmarkStart w:id="0" w:name="_GoBack"/>
      <w:bookmarkEnd w:id="0"/>
      <w:r w:rsidRPr="002D610C">
        <w:rPr>
          <w:rFonts w:ascii="Arial" w:hAnsi="Arial" w:cs="Arial"/>
          <w:b/>
          <w:bCs/>
          <w:sz w:val="20"/>
          <w:szCs w:val="20"/>
        </w:rPr>
        <w:t xml:space="preserve">Allegato A </w:t>
      </w:r>
    </w:p>
    <w:p w:rsidR="002D610C" w:rsidRPr="002D610C" w:rsidRDefault="002D610C" w:rsidP="002D610C">
      <w:pPr>
        <w:jc w:val="both"/>
        <w:rPr>
          <w:rFonts w:ascii="Arial" w:hAnsi="Arial" w:cs="Arial"/>
          <w:b/>
          <w:bCs/>
          <w:sz w:val="20"/>
          <w:szCs w:val="20"/>
        </w:rPr>
      </w:pPr>
      <w:r w:rsidRPr="002D610C">
        <w:rPr>
          <w:rFonts w:ascii="Arial" w:hAnsi="Arial" w:cs="Arial"/>
          <w:b/>
          <w:bCs/>
          <w:sz w:val="20"/>
          <w:szCs w:val="20"/>
        </w:rPr>
        <w:t xml:space="preserve">_ALLA CONVENZIONE PER ATTIVITÀ IN ALTERNANZA SCUOLA-LAVORO </w:t>
      </w:r>
      <w:r w:rsidRPr="00812AC7">
        <w:rPr>
          <w:rFonts w:ascii="Arial" w:hAnsi="Arial" w:cs="Arial"/>
          <w:b/>
          <w:bCs/>
          <w:sz w:val="20"/>
          <w:szCs w:val="20"/>
        </w:rPr>
        <w:t>prot. n. ……..</w:t>
      </w:r>
      <w:r w:rsidRPr="002D610C">
        <w:rPr>
          <w:rFonts w:ascii="Arial" w:hAnsi="Arial" w:cs="Arial"/>
          <w:b/>
          <w:bCs/>
          <w:sz w:val="20"/>
          <w:szCs w:val="20"/>
        </w:rPr>
        <w:t xml:space="preserve"> del …/…/……</w:t>
      </w:r>
    </w:p>
    <w:p w:rsidR="002D610C" w:rsidRPr="002D610C" w:rsidRDefault="002D610C" w:rsidP="002D610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6749"/>
      </w:tblGrid>
      <w:tr w:rsidR="002D610C" w:rsidRPr="002D610C" w:rsidTr="008D2470">
        <w:trPr>
          <w:trHeight w:val="319"/>
        </w:trPr>
        <w:tc>
          <w:tcPr>
            <w:tcW w:w="2982" w:type="dxa"/>
            <w:shd w:val="clear" w:color="auto" w:fill="auto"/>
          </w:tcPr>
          <w:p w:rsidR="002D610C" w:rsidRPr="00D71694" w:rsidRDefault="002D610C" w:rsidP="007206A8">
            <w:pPr>
              <w:jc w:val="both"/>
              <w:rPr>
                <w:rFonts w:ascii="Arial" w:eastAsia="Calibri" w:hAnsi="Arial" w:cs="Arial"/>
                <w:b/>
                <w:sz w:val="20"/>
                <w:szCs w:val="20"/>
              </w:rPr>
            </w:pPr>
            <w:r w:rsidRPr="00D71694">
              <w:rPr>
                <w:rFonts w:ascii="Arial" w:eastAsia="Calibri" w:hAnsi="Arial" w:cs="Arial"/>
                <w:b/>
                <w:sz w:val="20"/>
                <w:szCs w:val="20"/>
              </w:rPr>
              <w:t xml:space="preserve">Anno </w:t>
            </w:r>
          </w:p>
        </w:tc>
        <w:tc>
          <w:tcPr>
            <w:tcW w:w="6872" w:type="dxa"/>
            <w:shd w:val="clear" w:color="auto" w:fill="auto"/>
          </w:tcPr>
          <w:p w:rsidR="002D610C" w:rsidRPr="00812AC7" w:rsidRDefault="00812AC7" w:rsidP="007206A8">
            <w:pPr>
              <w:jc w:val="both"/>
              <w:rPr>
                <w:rFonts w:ascii="Arial" w:eastAsia="Calibri" w:hAnsi="Arial" w:cs="Arial"/>
                <w:b/>
                <w:bCs/>
                <w:i/>
                <w:sz w:val="20"/>
                <w:szCs w:val="20"/>
              </w:rPr>
            </w:pPr>
            <w:r>
              <w:rPr>
                <w:rFonts w:ascii="Arial" w:eastAsia="Calibri" w:hAnsi="Arial" w:cs="Arial"/>
                <w:b/>
                <w:bCs/>
                <w:i/>
                <w:sz w:val="20"/>
                <w:szCs w:val="20"/>
              </w:rPr>
              <w:t>2017</w:t>
            </w:r>
          </w:p>
        </w:tc>
      </w:tr>
      <w:tr w:rsidR="002D610C" w:rsidRPr="002D610C" w:rsidTr="008D2470">
        <w:tc>
          <w:tcPr>
            <w:tcW w:w="2982" w:type="dxa"/>
            <w:shd w:val="clear" w:color="auto" w:fill="auto"/>
          </w:tcPr>
          <w:p w:rsidR="00D71694" w:rsidRPr="00BA66CC" w:rsidRDefault="00D71694" w:rsidP="007206A8">
            <w:pPr>
              <w:jc w:val="both"/>
              <w:rPr>
                <w:rFonts w:ascii="Arial" w:eastAsia="Calibri" w:hAnsi="Arial" w:cs="Arial"/>
                <w:b/>
                <w:bCs/>
                <w:sz w:val="20"/>
                <w:szCs w:val="20"/>
                <w:highlight w:val="yellow"/>
              </w:rPr>
            </w:pPr>
          </w:p>
          <w:p w:rsidR="002D610C" w:rsidRPr="00BA66CC" w:rsidRDefault="002D610C" w:rsidP="007206A8">
            <w:pPr>
              <w:jc w:val="both"/>
              <w:rPr>
                <w:rFonts w:ascii="Arial" w:eastAsia="Calibri" w:hAnsi="Arial" w:cs="Arial"/>
                <w:sz w:val="20"/>
                <w:szCs w:val="20"/>
                <w:highlight w:val="yellow"/>
              </w:rPr>
            </w:pPr>
            <w:r w:rsidRPr="00812AC7">
              <w:rPr>
                <w:rFonts w:ascii="Arial" w:eastAsia="Calibri" w:hAnsi="Arial" w:cs="Arial"/>
                <w:b/>
                <w:bCs/>
                <w:sz w:val="20"/>
                <w:szCs w:val="20"/>
              </w:rPr>
              <w:t>Istituzione scolastica</w:t>
            </w:r>
          </w:p>
        </w:tc>
        <w:tc>
          <w:tcPr>
            <w:tcW w:w="6872" w:type="dxa"/>
            <w:shd w:val="clear" w:color="auto" w:fill="auto"/>
          </w:tcPr>
          <w:p w:rsidR="00D71694" w:rsidRPr="00812AC7" w:rsidRDefault="00D71694" w:rsidP="00232774">
            <w:pPr>
              <w:jc w:val="both"/>
              <w:rPr>
                <w:rFonts w:ascii="Arial" w:eastAsia="Calibri" w:hAnsi="Arial" w:cs="Arial"/>
                <w:i/>
                <w:sz w:val="20"/>
                <w:szCs w:val="20"/>
              </w:rPr>
            </w:pPr>
          </w:p>
        </w:tc>
      </w:tr>
      <w:tr w:rsidR="002D610C" w:rsidRPr="002D610C" w:rsidTr="008D2470">
        <w:tc>
          <w:tcPr>
            <w:tcW w:w="2982" w:type="dxa"/>
            <w:shd w:val="clear" w:color="auto" w:fill="auto"/>
          </w:tcPr>
          <w:p w:rsidR="00D71694" w:rsidRDefault="00D71694" w:rsidP="007206A8">
            <w:pPr>
              <w:jc w:val="both"/>
              <w:rPr>
                <w:rFonts w:ascii="Arial" w:eastAsia="Calibri" w:hAnsi="Arial" w:cs="Arial"/>
                <w:b/>
                <w:bCs/>
                <w:sz w:val="20"/>
                <w:szCs w:val="20"/>
              </w:rPr>
            </w:pPr>
          </w:p>
          <w:p w:rsidR="002D610C" w:rsidRPr="00812AC7" w:rsidRDefault="002D610C" w:rsidP="007206A8">
            <w:pPr>
              <w:jc w:val="both"/>
              <w:rPr>
                <w:rFonts w:ascii="Arial" w:eastAsia="Calibri" w:hAnsi="Arial" w:cs="Arial"/>
                <w:sz w:val="20"/>
                <w:szCs w:val="20"/>
              </w:rPr>
            </w:pPr>
            <w:r w:rsidRPr="00812AC7">
              <w:rPr>
                <w:rFonts w:ascii="Arial" w:eastAsia="Calibri" w:hAnsi="Arial" w:cs="Arial"/>
                <w:b/>
                <w:bCs/>
                <w:sz w:val="20"/>
                <w:szCs w:val="20"/>
              </w:rPr>
              <w:t xml:space="preserve">Referente per ASL dell’Istituto </w:t>
            </w:r>
          </w:p>
          <w:p w:rsidR="002D610C" w:rsidRPr="00C6462C" w:rsidRDefault="00BA66CC" w:rsidP="007206A8">
            <w:pPr>
              <w:jc w:val="both"/>
              <w:rPr>
                <w:rFonts w:ascii="Arial" w:eastAsia="Calibri" w:hAnsi="Arial" w:cs="Arial"/>
                <w:b/>
                <w:sz w:val="20"/>
                <w:szCs w:val="20"/>
              </w:rPr>
            </w:pPr>
            <w:r w:rsidRPr="00812AC7">
              <w:rPr>
                <w:rFonts w:ascii="Arial" w:eastAsia="Calibri" w:hAnsi="Arial" w:cs="Arial"/>
                <w:b/>
                <w:sz w:val="20"/>
                <w:szCs w:val="20"/>
              </w:rPr>
              <w:t>E</w:t>
            </w:r>
            <w:r w:rsidR="00C6462C" w:rsidRPr="00812AC7">
              <w:rPr>
                <w:rFonts w:ascii="Arial" w:eastAsia="Calibri" w:hAnsi="Arial" w:cs="Arial"/>
                <w:b/>
                <w:sz w:val="20"/>
                <w:szCs w:val="20"/>
              </w:rPr>
              <w:t xml:space="preserve"> tutor scolastico specifico progetto</w:t>
            </w:r>
          </w:p>
        </w:tc>
        <w:tc>
          <w:tcPr>
            <w:tcW w:w="6872" w:type="dxa"/>
            <w:shd w:val="clear" w:color="auto" w:fill="auto"/>
          </w:tcPr>
          <w:p w:rsidR="002D610C" w:rsidRPr="00812AC7" w:rsidRDefault="002D610C" w:rsidP="007206A8">
            <w:pPr>
              <w:jc w:val="both"/>
              <w:rPr>
                <w:rFonts w:ascii="Arial" w:eastAsia="Calibri" w:hAnsi="Arial" w:cs="Arial"/>
                <w:i/>
                <w:sz w:val="20"/>
                <w:szCs w:val="20"/>
              </w:rPr>
            </w:pPr>
          </w:p>
          <w:p w:rsidR="002D610C" w:rsidRPr="00812AC7" w:rsidRDefault="002D610C" w:rsidP="00812AC7">
            <w:pPr>
              <w:jc w:val="both"/>
              <w:rPr>
                <w:rFonts w:ascii="Arial" w:eastAsia="Calibri" w:hAnsi="Arial" w:cs="Arial"/>
                <w:i/>
                <w:sz w:val="20"/>
                <w:szCs w:val="20"/>
              </w:rPr>
            </w:pPr>
          </w:p>
        </w:tc>
      </w:tr>
      <w:tr w:rsidR="008D2470" w:rsidRPr="002D610C" w:rsidTr="008D2470">
        <w:tc>
          <w:tcPr>
            <w:tcW w:w="2982" w:type="dxa"/>
            <w:shd w:val="clear" w:color="auto" w:fill="auto"/>
          </w:tcPr>
          <w:p w:rsidR="008D2470" w:rsidRDefault="008D2470" w:rsidP="007206A8">
            <w:pPr>
              <w:jc w:val="both"/>
              <w:rPr>
                <w:rFonts w:ascii="Arial" w:eastAsia="Calibri" w:hAnsi="Arial" w:cs="Arial"/>
                <w:b/>
                <w:bCs/>
                <w:sz w:val="20"/>
                <w:szCs w:val="20"/>
              </w:rPr>
            </w:pPr>
          </w:p>
          <w:p w:rsidR="008D2470" w:rsidRPr="002D610C" w:rsidRDefault="008D2470" w:rsidP="007206A8">
            <w:pPr>
              <w:jc w:val="both"/>
              <w:rPr>
                <w:rFonts w:ascii="Arial" w:eastAsia="Calibri" w:hAnsi="Arial" w:cs="Arial"/>
                <w:sz w:val="20"/>
                <w:szCs w:val="20"/>
              </w:rPr>
            </w:pPr>
            <w:r w:rsidRPr="002D610C">
              <w:rPr>
                <w:rFonts w:ascii="Arial" w:eastAsia="Calibri" w:hAnsi="Arial" w:cs="Arial"/>
                <w:b/>
                <w:bCs/>
                <w:sz w:val="20"/>
                <w:szCs w:val="20"/>
              </w:rPr>
              <w:t>Tipologia di attività</w:t>
            </w:r>
          </w:p>
        </w:tc>
        <w:tc>
          <w:tcPr>
            <w:tcW w:w="6872" w:type="dxa"/>
            <w:shd w:val="clear" w:color="auto" w:fill="auto"/>
          </w:tcPr>
          <w:p w:rsidR="008D2470" w:rsidRPr="00812AC7" w:rsidRDefault="00812AC7" w:rsidP="00F31E41">
            <w:pPr>
              <w:jc w:val="both"/>
              <w:rPr>
                <w:rFonts w:ascii="Arial" w:eastAsia="Calibri" w:hAnsi="Arial" w:cs="Arial"/>
                <w:i/>
                <w:sz w:val="20"/>
                <w:szCs w:val="20"/>
              </w:rPr>
            </w:pPr>
            <w:r w:rsidRPr="00812AC7">
              <w:rPr>
                <w:rFonts w:ascii="Arial" w:eastAsia="Calibri" w:hAnsi="Arial" w:cs="Arial"/>
                <w:i/>
                <w:sz w:val="20"/>
                <w:szCs w:val="20"/>
              </w:rPr>
              <w:t>Attività di tirocinio curriculare presso strutture di Ateneo</w:t>
            </w:r>
          </w:p>
        </w:tc>
      </w:tr>
      <w:tr w:rsidR="008D2470" w:rsidRPr="002D610C" w:rsidTr="008D2470">
        <w:tc>
          <w:tcPr>
            <w:tcW w:w="2982" w:type="dxa"/>
            <w:shd w:val="clear" w:color="auto" w:fill="auto"/>
          </w:tcPr>
          <w:p w:rsidR="008D2470" w:rsidRDefault="008D2470" w:rsidP="007206A8">
            <w:pPr>
              <w:jc w:val="both"/>
              <w:rPr>
                <w:rFonts w:ascii="Arial" w:eastAsia="Calibri" w:hAnsi="Arial" w:cs="Arial"/>
                <w:b/>
                <w:bCs/>
                <w:sz w:val="20"/>
                <w:szCs w:val="20"/>
              </w:rPr>
            </w:pPr>
          </w:p>
          <w:p w:rsidR="008D2470" w:rsidRPr="002D610C" w:rsidRDefault="008D2470" w:rsidP="007206A8">
            <w:pPr>
              <w:jc w:val="both"/>
              <w:rPr>
                <w:rFonts w:ascii="Arial" w:eastAsia="Calibri" w:hAnsi="Arial" w:cs="Arial"/>
                <w:sz w:val="20"/>
                <w:szCs w:val="20"/>
              </w:rPr>
            </w:pPr>
            <w:r w:rsidRPr="002D610C">
              <w:rPr>
                <w:rFonts w:ascii="Arial" w:eastAsia="Calibri" w:hAnsi="Arial" w:cs="Arial"/>
                <w:b/>
                <w:bCs/>
                <w:sz w:val="20"/>
                <w:szCs w:val="20"/>
              </w:rPr>
              <w:t>Titolo Percorso</w:t>
            </w:r>
          </w:p>
        </w:tc>
        <w:tc>
          <w:tcPr>
            <w:tcW w:w="6872" w:type="dxa"/>
            <w:shd w:val="clear" w:color="auto" w:fill="auto"/>
          </w:tcPr>
          <w:p w:rsidR="00BA66CC" w:rsidRPr="00812AC7" w:rsidRDefault="00CC2532" w:rsidP="00367411">
            <w:pPr>
              <w:jc w:val="both"/>
              <w:rPr>
                <w:rFonts w:ascii="Arial" w:eastAsia="Calibri" w:hAnsi="Arial" w:cs="Arial"/>
                <w:i/>
                <w:sz w:val="20"/>
                <w:szCs w:val="20"/>
              </w:rPr>
            </w:pPr>
            <w:r w:rsidRPr="00CC2532">
              <w:rPr>
                <w:rFonts w:ascii="Arial" w:eastAsia="Calibri" w:hAnsi="Arial" w:cs="Arial"/>
                <w:i/>
                <w:sz w:val="20"/>
                <w:szCs w:val="20"/>
              </w:rPr>
              <w:t>WIKILAB. Comunicare la Storia con i progetti Wikimedia</w:t>
            </w:r>
          </w:p>
        </w:tc>
      </w:tr>
      <w:tr w:rsidR="008D2470" w:rsidRPr="002D610C" w:rsidTr="008D2470">
        <w:tc>
          <w:tcPr>
            <w:tcW w:w="2982" w:type="dxa"/>
            <w:shd w:val="clear" w:color="auto" w:fill="auto"/>
          </w:tcPr>
          <w:p w:rsidR="008D2470" w:rsidRDefault="008D2470" w:rsidP="007206A8">
            <w:pPr>
              <w:jc w:val="both"/>
              <w:rPr>
                <w:rFonts w:ascii="Arial" w:eastAsia="Calibri" w:hAnsi="Arial" w:cs="Arial"/>
                <w:b/>
                <w:bCs/>
                <w:sz w:val="20"/>
                <w:szCs w:val="20"/>
              </w:rPr>
            </w:pPr>
          </w:p>
          <w:p w:rsidR="008D2470" w:rsidRPr="002D610C" w:rsidRDefault="008D2470" w:rsidP="007206A8">
            <w:pPr>
              <w:jc w:val="both"/>
              <w:rPr>
                <w:rFonts w:ascii="Arial" w:eastAsia="Calibri" w:hAnsi="Arial" w:cs="Arial"/>
                <w:sz w:val="20"/>
                <w:szCs w:val="20"/>
              </w:rPr>
            </w:pPr>
            <w:r w:rsidRPr="002D610C">
              <w:rPr>
                <w:rFonts w:ascii="Arial" w:eastAsia="Calibri" w:hAnsi="Arial" w:cs="Arial"/>
                <w:b/>
                <w:bCs/>
                <w:sz w:val="20"/>
                <w:szCs w:val="20"/>
              </w:rPr>
              <w:t>Contenuto Percorso</w:t>
            </w:r>
          </w:p>
        </w:tc>
        <w:tc>
          <w:tcPr>
            <w:tcW w:w="6872" w:type="dxa"/>
            <w:shd w:val="clear" w:color="auto" w:fill="auto"/>
          </w:tcPr>
          <w:p w:rsidR="00CC2532" w:rsidRPr="00CC2532" w:rsidRDefault="00CC2532" w:rsidP="00CC2532">
            <w:pPr>
              <w:jc w:val="both"/>
              <w:rPr>
                <w:rFonts w:ascii="Arial" w:eastAsia="Calibri" w:hAnsi="Arial" w:cs="Arial"/>
                <w:i/>
                <w:sz w:val="20"/>
                <w:szCs w:val="20"/>
              </w:rPr>
            </w:pPr>
            <w:r w:rsidRPr="00CC2532">
              <w:rPr>
                <w:rFonts w:ascii="Arial" w:eastAsia="Calibri" w:hAnsi="Arial" w:cs="Arial"/>
                <w:i/>
                <w:sz w:val="20"/>
                <w:szCs w:val="20"/>
              </w:rPr>
              <w:t>Il progetto si propone di favorire l’apprendimento attivo e consentire agli studenti di sperimentare le proprie competenze avvicinandoli al mondo della Storia in maniera pratica, grazie soprattutto all’uso degli strumenti offerti da internet. Queste attività permetteranno di acquisire competenze tipiche dei “public historians”, un nuovo profilo professionale che sta emergendo nell’ambito del mondo della comunicazione per valorizzare il patrimonio storico e culturale del nostro paese.</w:t>
            </w:r>
          </w:p>
          <w:p w:rsidR="00CC2532" w:rsidRPr="00CC2532" w:rsidRDefault="00CC2532" w:rsidP="00CC2532">
            <w:pPr>
              <w:jc w:val="both"/>
              <w:rPr>
                <w:rFonts w:ascii="Arial" w:eastAsia="Calibri" w:hAnsi="Arial" w:cs="Arial"/>
                <w:i/>
                <w:sz w:val="20"/>
                <w:szCs w:val="20"/>
              </w:rPr>
            </w:pPr>
          </w:p>
          <w:p w:rsidR="00CC2532" w:rsidRPr="00CC2532" w:rsidRDefault="00CC2532" w:rsidP="00CC2532">
            <w:pPr>
              <w:jc w:val="both"/>
              <w:rPr>
                <w:rFonts w:ascii="Arial" w:eastAsia="Calibri" w:hAnsi="Arial" w:cs="Arial"/>
                <w:i/>
                <w:sz w:val="20"/>
                <w:szCs w:val="20"/>
              </w:rPr>
            </w:pPr>
            <w:r w:rsidRPr="00CC2532">
              <w:rPr>
                <w:rFonts w:ascii="Arial" w:eastAsia="Calibri" w:hAnsi="Arial" w:cs="Arial"/>
                <w:i/>
                <w:sz w:val="20"/>
                <w:szCs w:val="20"/>
              </w:rPr>
              <w:t xml:space="preserve">Attraverso la tecnologia Wiki e i progetti a carattere storico presenti nella galassia Wikimedia, gli studenti accresceranno il loro interesse verso il mondo della cultura e della ricerca storica. </w:t>
            </w:r>
          </w:p>
          <w:p w:rsidR="00CC2532" w:rsidRPr="00CC2532" w:rsidRDefault="00CC2532" w:rsidP="00CC2532">
            <w:pPr>
              <w:jc w:val="both"/>
              <w:rPr>
                <w:rFonts w:ascii="Arial" w:eastAsia="Calibri" w:hAnsi="Arial" w:cs="Arial"/>
                <w:i/>
                <w:sz w:val="20"/>
                <w:szCs w:val="20"/>
              </w:rPr>
            </w:pPr>
          </w:p>
          <w:p w:rsidR="00CC2532" w:rsidRPr="00CC2532" w:rsidRDefault="00CC2532" w:rsidP="00CC2532">
            <w:pPr>
              <w:jc w:val="both"/>
              <w:rPr>
                <w:rFonts w:ascii="Arial" w:eastAsia="Calibri" w:hAnsi="Arial" w:cs="Arial"/>
                <w:i/>
                <w:sz w:val="20"/>
                <w:szCs w:val="20"/>
              </w:rPr>
            </w:pPr>
            <w:r w:rsidRPr="00CC2532">
              <w:rPr>
                <w:rFonts w:ascii="Arial" w:eastAsia="Calibri" w:hAnsi="Arial" w:cs="Arial"/>
                <w:i/>
                <w:sz w:val="20"/>
                <w:szCs w:val="20"/>
              </w:rPr>
              <w:t xml:space="preserve">Gli studenti parteciperanno in prima persona alla promozione di un sito web scientifico e divulgativo (fra cui, ma non solo, il portale wiki “Storia delle Alpi”: https://it.wikipedia.org/wiki/Progetto:Storia_delle_Alpi) all’interno del quale svolgeranno tre principali attività: </w:t>
            </w:r>
          </w:p>
          <w:p w:rsidR="00CC2532" w:rsidRPr="00CC2532" w:rsidRDefault="00CC2532" w:rsidP="00CC2532">
            <w:pPr>
              <w:jc w:val="both"/>
              <w:rPr>
                <w:rFonts w:ascii="Arial" w:eastAsia="Calibri" w:hAnsi="Arial" w:cs="Arial"/>
                <w:i/>
                <w:sz w:val="20"/>
                <w:szCs w:val="20"/>
              </w:rPr>
            </w:pPr>
            <w:r w:rsidRPr="00CC2532">
              <w:rPr>
                <w:rFonts w:ascii="Arial" w:eastAsia="Calibri" w:hAnsi="Arial" w:cs="Arial"/>
                <w:i/>
                <w:sz w:val="20"/>
                <w:szCs w:val="20"/>
              </w:rPr>
              <w:t xml:space="preserve">1) Miglioramento e creazione di ipertesti (fra i materiali e i siti già esistenti in rete); </w:t>
            </w:r>
          </w:p>
          <w:p w:rsidR="00CC2532" w:rsidRPr="00CC2532" w:rsidRDefault="00CC2532" w:rsidP="00CC2532">
            <w:pPr>
              <w:jc w:val="both"/>
              <w:rPr>
                <w:rFonts w:ascii="Arial" w:eastAsia="Calibri" w:hAnsi="Arial" w:cs="Arial"/>
                <w:i/>
                <w:sz w:val="20"/>
                <w:szCs w:val="20"/>
              </w:rPr>
            </w:pPr>
            <w:r w:rsidRPr="00CC2532">
              <w:rPr>
                <w:rFonts w:ascii="Arial" w:eastAsia="Calibri" w:hAnsi="Arial" w:cs="Arial"/>
                <w:i/>
                <w:sz w:val="20"/>
                <w:szCs w:val="20"/>
              </w:rPr>
              <w:t xml:space="preserve">2) Costruzione e miglioramento di gallerie d’immagini e biblioteche digitali (selezione e upload di foto, documenti, riviste e libri); </w:t>
            </w:r>
          </w:p>
          <w:p w:rsidR="00CC2532" w:rsidRPr="00CC2532" w:rsidRDefault="00CC2532" w:rsidP="00CC2532">
            <w:pPr>
              <w:jc w:val="both"/>
              <w:rPr>
                <w:rFonts w:ascii="Arial" w:eastAsia="Calibri" w:hAnsi="Arial" w:cs="Arial"/>
                <w:i/>
                <w:sz w:val="20"/>
                <w:szCs w:val="20"/>
              </w:rPr>
            </w:pPr>
            <w:r w:rsidRPr="00CC2532">
              <w:rPr>
                <w:rFonts w:ascii="Arial" w:eastAsia="Calibri" w:hAnsi="Arial" w:cs="Arial"/>
                <w:i/>
                <w:sz w:val="20"/>
                <w:szCs w:val="20"/>
              </w:rPr>
              <w:t>3) Leggere, scrivere e correggere: imparare grazie all’editing di testi in Wikisource.</w:t>
            </w:r>
          </w:p>
          <w:p w:rsidR="00CC2532" w:rsidRPr="00CC2532" w:rsidRDefault="00CC2532" w:rsidP="00CC2532">
            <w:pPr>
              <w:jc w:val="both"/>
              <w:rPr>
                <w:rFonts w:ascii="Arial" w:eastAsia="Calibri" w:hAnsi="Arial" w:cs="Arial"/>
                <w:i/>
                <w:sz w:val="20"/>
                <w:szCs w:val="20"/>
              </w:rPr>
            </w:pPr>
            <w:r w:rsidRPr="00CC2532">
              <w:rPr>
                <w:rFonts w:ascii="Arial" w:eastAsia="Calibri" w:hAnsi="Arial" w:cs="Arial"/>
                <w:i/>
                <w:sz w:val="20"/>
                <w:szCs w:val="20"/>
              </w:rPr>
              <w:t xml:space="preserve">Questo progetto si avvarrà dei progetti Wikimedia e delle attività già avviate a fini didattici in alcuni dei suoi portali (vedi: https://it.wikipedia.org/wiki/Portale:Storia). </w:t>
            </w:r>
          </w:p>
          <w:p w:rsidR="00CC2532" w:rsidRPr="00CC2532" w:rsidRDefault="00CC2532" w:rsidP="00CC2532">
            <w:pPr>
              <w:jc w:val="both"/>
              <w:rPr>
                <w:rFonts w:ascii="Arial" w:eastAsia="Calibri" w:hAnsi="Arial" w:cs="Arial"/>
                <w:i/>
                <w:sz w:val="20"/>
                <w:szCs w:val="20"/>
              </w:rPr>
            </w:pPr>
            <w:r w:rsidRPr="00CC2532">
              <w:rPr>
                <w:rFonts w:ascii="Arial" w:eastAsia="Calibri" w:hAnsi="Arial" w:cs="Arial"/>
                <w:i/>
                <w:sz w:val="20"/>
                <w:szCs w:val="20"/>
              </w:rPr>
              <w:t xml:space="preserve">Grazie a Wikipedia gli studenti impareranno a leggere un testo, correggerlo, migliorarlo, a creare ipertesti e collegamenti in rete, a costruire pagine web, inclusive di immagini e video. Impareranno inoltre regole di buona scrittura e di galateo, migliorando le loro capacità linguistiche e stimolando un punto di vista neutrale nella redazione delle voci. </w:t>
            </w:r>
            <w:r w:rsidRPr="00CC2532">
              <w:rPr>
                <w:rFonts w:ascii="Arial" w:eastAsia="Calibri" w:hAnsi="Arial" w:cs="Arial"/>
                <w:i/>
                <w:sz w:val="20"/>
                <w:szCs w:val="20"/>
              </w:rPr>
              <w:lastRenderedPageBreak/>
              <w:t>Apprenderanno altresì le regole di anti-plagio.</w:t>
            </w:r>
          </w:p>
          <w:p w:rsidR="00CC2532" w:rsidRPr="00CC2532" w:rsidRDefault="00CC2532" w:rsidP="00CC2532">
            <w:pPr>
              <w:jc w:val="both"/>
              <w:rPr>
                <w:rFonts w:ascii="Arial" w:eastAsia="Calibri" w:hAnsi="Arial" w:cs="Arial"/>
                <w:i/>
                <w:sz w:val="20"/>
                <w:szCs w:val="20"/>
              </w:rPr>
            </w:pPr>
            <w:r w:rsidRPr="00CC2532">
              <w:rPr>
                <w:rFonts w:ascii="Arial" w:eastAsia="Calibri" w:hAnsi="Arial" w:cs="Arial"/>
                <w:i/>
                <w:sz w:val="20"/>
                <w:szCs w:val="20"/>
              </w:rPr>
              <w:t>Grazie a Commons, invece, gli studenti potranno sviluppare la loro sensibilità nei confronti delle immagini e dei video, reperendo materiale iconografico già disponibile in rete oppure creandolo ex novo, imparando così le basilari regole di copyright relative alla protezione del diritto d’autore.</w:t>
            </w:r>
          </w:p>
          <w:p w:rsidR="00CC2532" w:rsidRPr="00CC2532" w:rsidRDefault="00CC2532" w:rsidP="00CC2532">
            <w:pPr>
              <w:jc w:val="both"/>
              <w:rPr>
                <w:rFonts w:ascii="Arial" w:eastAsia="Calibri" w:hAnsi="Arial" w:cs="Arial"/>
                <w:i/>
                <w:sz w:val="20"/>
                <w:szCs w:val="20"/>
              </w:rPr>
            </w:pPr>
            <w:r w:rsidRPr="00CC2532">
              <w:rPr>
                <w:rFonts w:ascii="Arial" w:eastAsia="Calibri" w:hAnsi="Arial" w:cs="Arial"/>
                <w:i/>
                <w:sz w:val="20"/>
                <w:szCs w:val="20"/>
              </w:rPr>
              <w:t xml:space="preserve">Grazie a Wikisource gli studenti miglioreranno non solo le loro competenze linguistiche (attraverso la verifica e correzione di testi scritti) ma diverranno sensibili di fronte al problema della salvaguardia di testi rari e alle norme sul copyright. </w:t>
            </w:r>
          </w:p>
          <w:p w:rsidR="00CC2532" w:rsidRPr="00CC2532" w:rsidRDefault="00CC2532" w:rsidP="00CC2532">
            <w:pPr>
              <w:jc w:val="both"/>
              <w:rPr>
                <w:rFonts w:ascii="Arial" w:eastAsia="Calibri" w:hAnsi="Arial" w:cs="Arial"/>
                <w:i/>
                <w:sz w:val="20"/>
                <w:szCs w:val="20"/>
              </w:rPr>
            </w:pPr>
          </w:p>
          <w:p w:rsidR="00CC2532" w:rsidRPr="00CC2532" w:rsidRDefault="00CC2532" w:rsidP="00CC2532">
            <w:pPr>
              <w:jc w:val="both"/>
              <w:rPr>
                <w:rFonts w:ascii="Arial" w:eastAsia="Calibri" w:hAnsi="Arial" w:cs="Arial"/>
                <w:i/>
                <w:sz w:val="20"/>
                <w:szCs w:val="20"/>
              </w:rPr>
            </w:pPr>
            <w:r w:rsidRPr="00CC2532">
              <w:rPr>
                <w:rFonts w:ascii="Arial" w:eastAsia="Calibri" w:hAnsi="Arial" w:cs="Arial"/>
                <w:i/>
                <w:sz w:val="20"/>
                <w:szCs w:val="20"/>
              </w:rPr>
              <w:t>Nel suo complesso questo laboratorio virtuale porterà gli studenti a conoscere le opportunità che la Comunicazione Storica offre in una società sempre più basata sulla conoscenza e sullo sviluppo di internet 2.0, grazie anche al coinvolgimento di stakeholders, comunità ed enti locali. Questo lavoro sarà anche propedeutico ad avvicinarli a un diverso modo di vedere e concepire la Storia.</w:t>
            </w:r>
          </w:p>
          <w:p w:rsidR="00CC2532" w:rsidRPr="00CC2532" w:rsidRDefault="00CC2532" w:rsidP="00CC2532">
            <w:pPr>
              <w:jc w:val="both"/>
              <w:rPr>
                <w:rFonts w:ascii="Arial" w:eastAsia="Calibri" w:hAnsi="Arial" w:cs="Arial"/>
                <w:i/>
                <w:sz w:val="20"/>
                <w:szCs w:val="20"/>
              </w:rPr>
            </w:pPr>
          </w:p>
          <w:p w:rsidR="00CC2532" w:rsidRPr="00CC2532" w:rsidRDefault="00CC2532" w:rsidP="00CC2532">
            <w:pPr>
              <w:jc w:val="both"/>
              <w:rPr>
                <w:rFonts w:ascii="Arial" w:eastAsia="Calibri" w:hAnsi="Arial" w:cs="Arial"/>
                <w:i/>
                <w:sz w:val="20"/>
                <w:szCs w:val="20"/>
              </w:rPr>
            </w:pPr>
            <w:r w:rsidRPr="00CC2532">
              <w:rPr>
                <w:rFonts w:ascii="Arial" w:eastAsia="Calibri" w:hAnsi="Arial" w:cs="Arial"/>
                <w:i/>
                <w:sz w:val="20"/>
                <w:szCs w:val="20"/>
              </w:rPr>
              <w:t xml:space="preserve">Le conoscenze offerte sono le seguenti: </w:t>
            </w:r>
          </w:p>
          <w:p w:rsidR="00CC2532" w:rsidRPr="00CC2532" w:rsidRDefault="00CC2532" w:rsidP="00CC2532">
            <w:pPr>
              <w:jc w:val="both"/>
              <w:rPr>
                <w:rFonts w:ascii="Arial" w:eastAsia="Calibri" w:hAnsi="Arial" w:cs="Arial"/>
                <w:i/>
                <w:sz w:val="20"/>
                <w:szCs w:val="20"/>
              </w:rPr>
            </w:pPr>
          </w:p>
          <w:p w:rsidR="00CC2532" w:rsidRPr="00CC2532" w:rsidRDefault="00CC2532" w:rsidP="00CC2532">
            <w:pPr>
              <w:jc w:val="both"/>
              <w:rPr>
                <w:rFonts w:ascii="Arial" w:eastAsia="Calibri" w:hAnsi="Arial" w:cs="Arial"/>
                <w:i/>
                <w:sz w:val="20"/>
                <w:szCs w:val="20"/>
              </w:rPr>
            </w:pPr>
            <w:r w:rsidRPr="00CC2532">
              <w:rPr>
                <w:rFonts w:ascii="Arial" w:eastAsia="Calibri" w:hAnsi="Arial" w:cs="Arial"/>
                <w:i/>
                <w:sz w:val="20"/>
                <w:szCs w:val="20"/>
              </w:rPr>
              <w:t>1) capacità di lettura critica di testi in internet, e loro miglioramento;</w:t>
            </w:r>
          </w:p>
          <w:p w:rsidR="00CC2532" w:rsidRPr="00CC2532" w:rsidRDefault="00CC2532" w:rsidP="00CC2532">
            <w:pPr>
              <w:jc w:val="both"/>
              <w:rPr>
                <w:rFonts w:ascii="Arial" w:eastAsia="Calibri" w:hAnsi="Arial" w:cs="Arial"/>
                <w:i/>
                <w:sz w:val="20"/>
                <w:szCs w:val="20"/>
              </w:rPr>
            </w:pPr>
            <w:r w:rsidRPr="00CC2532">
              <w:rPr>
                <w:rFonts w:ascii="Arial" w:eastAsia="Calibri" w:hAnsi="Arial" w:cs="Arial"/>
                <w:i/>
                <w:sz w:val="20"/>
                <w:szCs w:val="20"/>
              </w:rPr>
              <w:t xml:space="preserve">2) capacità di creare ipertesti; </w:t>
            </w:r>
          </w:p>
          <w:p w:rsidR="00CC2532" w:rsidRPr="00CC2532" w:rsidRDefault="00CC2532" w:rsidP="00CC2532">
            <w:pPr>
              <w:jc w:val="both"/>
              <w:rPr>
                <w:rFonts w:ascii="Arial" w:eastAsia="Calibri" w:hAnsi="Arial" w:cs="Arial"/>
                <w:i/>
                <w:sz w:val="20"/>
                <w:szCs w:val="20"/>
              </w:rPr>
            </w:pPr>
            <w:r w:rsidRPr="00CC2532">
              <w:rPr>
                <w:rFonts w:ascii="Arial" w:eastAsia="Calibri" w:hAnsi="Arial" w:cs="Arial"/>
                <w:i/>
                <w:sz w:val="20"/>
                <w:szCs w:val="20"/>
              </w:rPr>
              <w:t>4) acquisizione delle regole di buona scrittura e di galateo in internet;</w:t>
            </w:r>
          </w:p>
          <w:p w:rsidR="00CC2532" w:rsidRPr="00CC2532" w:rsidRDefault="00CC2532" w:rsidP="00CC2532">
            <w:pPr>
              <w:jc w:val="both"/>
              <w:rPr>
                <w:rFonts w:ascii="Arial" w:eastAsia="Calibri" w:hAnsi="Arial" w:cs="Arial"/>
                <w:i/>
                <w:sz w:val="20"/>
                <w:szCs w:val="20"/>
              </w:rPr>
            </w:pPr>
            <w:r w:rsidRPr="00CC2532">
              <w:rPr>
                <w:rFonts w:ascii="Arial" w:eastAsia="Calibri" w:hAnsi="Arial" w:cs="Arial"/>
                <w:i/>
                <w:sz w:val="20"/>
                <w:szCs w:val="20"/>
              </w:rPr>
              <w:t>5) conoscenze relative al diritto d’autore e all’anti-plagio;</w:t>
            </w:r>
          </w:p>
          <w:p w:rsidR="00CC2532" w:rsidRPr="00CC2532" w:rsidRDefault="00CC2532" w:rsidP="00CC2532">
            <w:pPr>
              <w:jc w:val="both"/>
              <w:rPr>
                <w:rFonts w:ascii="Arial" w:eastAsia="Calibri" w:hAnsi="Arial" w:cs="Arial"/>
                <w:i/>
                <w:sz w:val="20"/>
                <w:szCs w:val="20"/>
              </w:rPr>
            </w:pPr>
            <w:r w:rsidRPr="00CC2532">
              <w:rPr>
                <w:rFonts w:ascii="Arial" w:eastAsia="Calibri" w:hAnsi="Arial" w:cs="Arial"/>
                <w:i/>
                <w:sz w:val="20"/>
                <w:szCs w:val="20"/>
              </w:rPr>
              <w:t>6) conoscenze relative alla salvaguardia del patrimonio storico;</w:t>
            </w:r>
          </w:p>
          <w:p w:rsidR="00CC2532" w:rsidRPr="00CC2532" w:rsidRDefault="00CC2532" w:rsidP="00CC2532">
            <w:pPr>
              <w:jc w:val="both"/>
              <w:rPr>
                <w:rFonts w:ascii="Arial" w:eastAsia="Calibri" w:hAnsi="Arial" w:cs="Arial"/>
                <w:i/>
                <w:sz w:val="20"/>
                <w:szCs w:val="20"/>
              </w:rPr>
            </w:pPr>
            <w:r w:rsidRPr="00CC2532">
              <w:rPr>
                <w:rFonts w:ascii="Arial" w:eastAsia="Calibri" w:hAnsi="Arial" w:cs="Arial"/>
                <w:i/>
                <w:sz w:val="20"/>
                <w:szCs w:val="20"/>
              </w:rPr>
              <w:t>3) capacità di costruire pagine web</w:t>
            </w:r>
          </w:p>
          <w:p w:rsidR="00CC2532" w:rsidRPr="00CC2532" w:rsidRDefault="00CC2532" w:rsidP="00CC2532">
            <w:pPr>
              <w:jc w:val="both"/>
              <w:rPr>
                <w:rFonts w:ascii="Arial" w:eastAsia="Calibri" w:hAnsi="Arial" w:cs="Arial"/>
                <w:i/>
                <w:sz w:val="20"/>
                <w:szCs w:val="20"/>
              </w:rPr>
            </w:pPr>
            <w:r w:rsidRPr="00CC2532">
              <w:rPr>
                <w:rFonts w:ascii="Arial" w:eastAsia="Calibri" w:hAnsi="Arial" w:cs="Arial"/>
                <w:i/>
                <w:sz w:val="20"/>
                <w:szCs w:val="20"/>
              </w:rPr>
              <w:t>7) organizzazione di pagine web ed eventi in rete</w:t>
            </w:r>
          </w:p>
          <w:p w:rsidR="00CC2532" w:rsidRPr="00CC2532" w:rsidRDefault="00CC2532" w:rsidP="00CC2532">
            <w:pPr>
              <w:jc w:val="both"/>
              <w:rPr>
                <w:rFonts w:ascii="Arial" w:eastAsia="Calibri" w:hAnsi="Arial" w:cs="Arial"/>
                <w:i/>
                <w:sz w:val="20"/>
                <w:szCs w:val="20"/>
              </w:rPr>
            </w:pPr>
            <w:r w:rsidRPr="00CC2532">
              <w:rPr>
                <w:rFonts w:ascii="Arial" w:eastAsia="Calibri" w:hAnsi="Arial" w:cs="Arial"/>
                <w:i/>
                <w:sz w:val="20"/>
                <w:szCs w:val="20"/>
              </w:rPr>
              <w:t>8) organizzazione di progetti multimediali</w:t>
            </w:r>
          </w:p>
          <w:p w:rsidR="00CC2532" w:rsidRPr="00CC2532" w:rsidRDefault="00CC2532" w:rsidP="00CC2532">
            <w:pPr>
              <w:jc w:val="both"/>
              <w:rPr>
                <w:rFonts w:ascii="Arial" w:eastAsia="Calibri" w:hAnsi="Arial" w:cs="Arial"/>
                <w:i/>
                <w:sz w:val="20"/>
                <w:szCs w:val="20"/>
              </w:rPr>
            </w:pPr>
          </w:p>
          <w:p w:rsidR="00CC2532" w:rsidRPr="00CC2532" w:rsidRDefault="00CC2532" w:rsidP="00CC2532">
            <w:pPr>
              <w:jc w:val="both"/>
              <w:rPr>
                <w:rFonts w:ascii="Arial" w:eastAsia="Calibri" w:hAnsi="Arial" w:cs="Arial"/>
                <w:i/>
                <w:sz w:val="20"/>
                <w:szCs w:val="20"/>
              </w:rPr>
            </w:pPr>
            <w:r w:rsidRPr="00CC2532">
              <w:rPr>
                <w:rFonts w:ascii="Arial" w:eastAsia="Calibri" w:hAnsi="Arial" w:cs="Arial"/>
                <w:i/>
                <w:sz w:val="20"/>
                <w:szCs w:val="20"/>
              </w:rPr>
              <w:t>I contenuti disciplinari sono tutti di carattere storico; la metodologia si basa sui principi di active learning.</w:t>
            </w:r>
          </w:p>
          <w:p w:rsidR="00CC2532" w:rsidRPr="00CC2532" w:rsidRDefault="00CC2532" w:rsidP="00CC2532">
            <w:pPr>
              <w:jc w:val="both"/>
              <w:rPr>
                <w:rFonts w:ascii="Arial" w:eastAsia="Calibri" w:hAnsi="Arial" w:cs="Arial"/>
                <w:i/>
                <w:sz w:val="20"/>
                <w:szCs w:val="20"/>
              </w:rPr>
            </w:pPr>
          </w:p>
          <w:p w:rsidR="00CC2532" w:rsidRPr="00CC2532" w:rsidRDefault="00CC2532" w:rsidP="00CC2532">
            <w:pPr>
              <w:jc w:val="both"/>
              <w:rPr>
                <w:rFonts w:ascii="Arial" w:eastAsia="Calibri" w:hAnsi="Arial" w:cs="Arial"/>
                <w:i/>
                <w:sz w:val="20"/>
                <w:szCs w:val="20"/>
              </w:rPr>
            </w:pPr>
            <w:r w:rsidRPr="00CC2532">
              <w:rPr>
                <w:rFonts w:ascii="Arial" w:eastAsia="Calibri" w:hAnsi="Arial" w:cs="Arial"/>
                <w:i/>
                <w:sz w:val="20"/>
                <w:szCs w:val="20"/>
              </w:rPr>
              <w:t xml:space="preserve">Una prima parte dell’attività (1) è di natura formativa e propedeutica alle attività pratiche che seguiranno. È necessario far conoscere non solo le figure professionali in ambito storico (come, appunto, i public historians) ma anche il mondo dei progetti Wikimedia all’interno del quale gli studenti lavoreranno, le sue regole, i suoi principi ispiratori, le diverse potenzialità. </w:t>
            </w:r>
          </w:p>
          <w:p w:rsidR="00CC2532" w:rsidRPr="00CC2532" w:rsidRDefault="00CC2532" w:rsidP="00CC2532">
            <w:pPr>
              <w:jc w:val="both"/>
              <w:rPr>
                <w:rFonts w:ascii="Arial" w:eastAsia="Calibri" w:hAnsi="Arial" w:cs="Arial"/>
                <w:i/>
                <w:sz w:val="20"/>
                <w:szCs w:val="20"/>
              </w:rPr>
            </w:pPr>
          </w:p>
          <w:p w:rsidR="00CC2532" w:rsidRPr="00CC2532" w:rsidRDefault="00CC2532" w:rsidP="00CC2532">
            <w:pPr>
              <w:jc w:val="both"/>
              <w:rPr>
                <w:rFonts w:ascii="Arial" w:eastAsia="Calibri" w:hAnsi="Arial" w:cs="Arial"/>
                <w:i/>
                <w:sz w:val="20"/>
                <w:szCs w:val="20"/>
              </w:rPr>
            </w:pPr>
            <w:r w:rsidRPr="00CC2532">
              <w:rPr>
                <w:rFonts w:ascii="Arial" w:eastAsia="Calibri" w:hAnsi="Arial" w:cs="Arial"/>
                <w:i/>
                <w:sz w:val="20"/>
                <w:szCs w:val="20"/>
              </w:rPr>
              <w:t xml:space="preserve">Una seconda parte consiste in attività pratiche e operative, in cui gli studenti lavoreranno ai progetti sopramenzionati. Gli studenti lavoreranno continuamente al computer. </w:t>
            </w:r>
          </w:p>
          <w:p w:rsidR="00CC2532" w:rsidRPr="00CC2532" w:rsidRDefault="00CC2532" w:rsidP="00CC2532">
            <w:pPr>
              <w:jc w:val="both"/>
              <w:rPr>
                <w:rFonts w:ascii="Arial" w:eastAsia="Calibri" w:hAnsi="Arial" w:cs="Arial"/>
                <w:i/>
                <w:sz w:val="20"/>
                <w:szCs w:val="20"/>
              </w:rPr>
            </w:pPr>
          </w:p>
          <w:p w:rsidR="00CC2532" w:rsidRPr="00CC2532" w:rsidRDefault="00CC2532" w:rsidP="00CC2532">
            <w:pPr>
              <w:jc w:val="both"/>
              <w:rPr>
                <w:rFonts w:ascii="Arial" w:eastAsia="Calibri" w:hAnsi="Arial" w:cs="Arial"/>
                <w:i/>
                <w:sz w:val="20"/>
                <w:szCs w:val="20"/>
              </w:rPr>
            </w:pPr>
            <w:r w:rsidRPr="00CC2532">
              <w:rPr>
                <w:rFonts w:ascii="Arial" w:eastAsia="Calibri" w:hAnsi="Arial" w:cs="Arial"/>
                <w:i/>
                <w:sz w:val="20"/>
                <w:szCs w:val="20"/>
              </w:rPr>
              <w:t>Attività 1: Introduzione alle figure di public historians e alla galassia Wikimedia (4 ore)</w:t>
            </w:r>
          </w:p>
          <w:p w:rsidR="00CC2532" w:rsidRPr="00CC2532" w:rsidRDefault="00CC2532" w:rsidP="00CC2532">
            <w:pPr>
              <w:jc w:val="both"/>
              <w:rPr>
                <w:rFonts w:ascii="Arial" w:eastAsia="Calibri" w:hAnsi="Arial" w:cs="Arial"/>
                <w:i/>
                <w:sz w:val="20"/>
                <w:szCs w:val="20"/>
              </w:rPr>
            </w:pPr>
          </w:p>
          <w:p w:rsidR="00CC2532" w:rsidRPr="00CC2532" w:rsidRDefault="00CC2532" w:rsidP="00CC2532">
            <w:pPr>
              <w:jc w:val="both"/>
              <w:rPr>
                <w:rFonts w:ascii="Arial" w:eastAsia="Calibri" w:hAnsi="Arial" w:cs="Arial"/>
                <w:i/>
                <w:sz w:val="20"/>
                <w:szCs w:val="20"/>
              </w:rPr>
            </w:pPr>
            <w:r w:rsidRPr="00CC2532">
              <w:rPr>
                <w:rFonts w:ascii="Arial" w:eastAsia="Calibri" w:hAnsi="Arial" w:cs="Arial"/>
                <w:i/>
                <w:sz w:val="20"/>
                <w:szCs w:val="20"/>
              </w:rPr>
              <w:t>Attività 2:  Editing di un libro (12 ore)</w:t>
            </w:r>
          </w:p>
          <w:p w:rsidR="00CC2532" w:rsidRPr="00CC2532" w:rsidRDefault="00CC2532" w:rsidP="00CC2532">
            <w:pPr>
              <w:jc w:val="both"/>
              <w:rPr>
                <w:rFonts w:ascii="Arial" w:eastAsia="Calibri" w:hAnsi="Arial" w:cs="Arial"/>
                <w:i/>
                <w:sz w:val="20"/>
                <w:szCs w:val="20"/>
              </w:rPr>
            </w:pPr>
            <w:r w:rsidRPr="00CC2532">
              <w:rPr>
                <w:rFonts w:ascii="Arial" w:eastAsia="Calibri" w:hAnsi="Arial" w:cs="Arial"/>
                <w:i/>
                <w:sz w:val="20"/>
                <w:szCs w:val="20"/>
              </w:rPr>
              <w:t>Attività 3:  Creare una galleria d’immagini e testi (12 ore)</w:t>
            </w:r>
          </w:p>
          <w:p w:rsidR="00CC2532" w:rsidRPr="00CC2532" w:rsidRDefault="00CC2532" w:rsidP="00CC2532">
            <w:pPr>
              <w:jc w:val="both"/>
              <w:rPr>
                <w:rFonts w:ascii="Arial" w:eastAsia="Calibri" w:hAnsi="Arial" w:cs="Arial"/>
                <w:i/>
                <w:sz w:val="20"/>
                <w:szCs w:val="20"/>
              </w:rPr>
            </w:pPr>
            <w:r w:rsidRPr="00CC2532">
              <w:rPr>
                <w:rFonts w:ascii="Arial" w:eastAsia="Calibri" w:hAnsi="Arial" w:cs="Arial"/>
                <w:i/>
                <w:sz w:val="20"/>
                <w:szCs w:val="20"/>
              </w:rPr>
              <w:t xml:space="preserve">Attività </w:t>
            </w:r>
            <w:r>
              <w:rPr>
                <w:rFonts w:ascii="Arial" w:eastAsia="Calibri" w:hAnsi="Arial" w:cs="Arial"/>
                <w:i/>
                <w:sz w:val="20"/>
                <w:szCs w:val="20"/>
              </w:rPr>
              <w:t>2:  Creare un ipertesto (20 ore)</w:t>
            </w:r>
          </w:p>
          <w:p w:rsidR="009B0254" w:rsidRDefault="009B0254" w:rsidP="009B0254">
            <w:pPr>
              <w:jc w:val="both"/>
              <w:rPr>
                <w:rFonts w:ascii="Arial" w:eastAsia="Calibri" w:hAnsi="Arial" w:cs="Arial"/>
                <w:i/>
                <w:sz w:val="20"/>
                <w:szCs w:val="20"/>
              </w:rPr>
            </w:pPr>
          </w:p>
          <w:p w:rsidR="00CC2532" w:rsidRPr="00812AC7" w:rsidRDefault="00CC2532" w:rsidP="009B0254">
            <w:pPr>
              <w:jc w:val="both"/>
              <w:rPr>
                <w:rFonts w:ascii="Arial" w:eastAsia="Calibri" w:hAnsi="Arial" w:cs="Arial"/>
                <w:i/>
                <w:sz w:val="20"/>
                <w:szCs w:val="20"/>
              </w:rPr>
            </w:pPr>
          </w:p>
        </w:tc>
      </w:tr>
      <w:tr w:rsidR="008D2470" w:rsidRPr="002D610C" w:rsidTr="008D2470">
        <w:tc>
          <w:tcPr>
            <w:tcW w:w="2982" w:type="dxa"/>
            <w:shd w:val="clear" w:color="auto" w:fill="auto"/>
          </w:tcPr>
          <w:p w:rsidR="008D2470" w:rsidRDefault="008D2470" w:rsidP="007206A8">
            <w:pPr>
              <w:jc w:val="both"/>
              <w:rPr>
                <w:rFonts w:ascii="Arial" w:eastAsia="Calibri" w:hAnsi="Arial" w:cs="Arial"/>
                <w:b/>
                <w:bCs/>
                <w:sz w:val="20"/>
                <w:szCs w:val="20"/>
              </w:rPr>
            </w:pPr>
          </w:p>
          <w:p w:rsidR="008D2470" w:rsidRPr="002D610C" w:rsidRDefault="008D2470" w:rsidP="007206A8">
            <w:pPr>
              <w:jc w:val="both"/>
              <w:rPr>
                <w:rFonts w:ascii="Arial" w:eastAsia="Calibri" w:hAnsi="Arial" w:cs="Arial"/>
                <w:sz w:val="20"/>
                <w:szCs w:val="20"/>
              </w:rPr>
            </w:pPr>
            <w:r w:rsidRPr="002D610C">
              <w:rPr>
                <w:rFonts w:ascii="Arial" w:eastAsia="Calibri" w:hAnsi="Arial" w:cs="Arial"/>
                <w:b/>
                <w:bCs/>
                <w:sz w:val="20"/>
                <w:szCs w:val="20"/>
              </w:rPr>
              <w:t>Struttura e tutor di riferimento universitari</w:t>
            </w:r>
          </w:p>
        </w:tc>
        <w:tc>
          <w:tcPr>
            <w:tcW w:w="6872" w:type="dxa"/>
            <w:shd w:val="clear" w:color="auto" w:fill="auto"/>
          </w:tcPr>
          <w:p w:rsidR="00CC2532" w:rsidRDefault="00CC2532" w:rsidP="009B0254">
            <w:pPr>
              <w:jc w:val="both"/>
              <w:rPr>
                <w:rFonts w:ascii="Arial" w:eastAsia="Calibri" w:hAnsi="Arial" w:cs="Arial"/>
                <w:i/>
                <w:sz w:val="20"/>
                <w:szCs w:val="20"/>
              </w:rPr>
            </w:pPr>
            <w:r w:rsidRPr="00CC2532">
              <w:rPr>
                <w:rFonts w:ascii="Arial" w:eastAsia="Calibri" w:hAnsi="Arial" w:cs="Arial"/>
                <w:i/>
                <w:sz w:val="20"/>
                <w:szCs w:val="20"/>
              </w:rPr>
              <w:t xml:space="preserve">Dipartimento di Scienze Storiche, Geografiche e dell’Antichità </w:t>
            </w:r>
          </w:p>
          <w:p w:rsidR="009B0254" w:rsidRPr="00812AC7" w:rsidRDefault="00CC2532" w:rsidP="009B0254">
            <w:pPr>
              <w:jc w:val="both"/>
              <w:rPr>
                <w:rFonts w:ascii="Arial" w:eastAsia="Calibri" w:hAnsi="Arial" w:cs="Arial"/>
                <w:i/>
                <w:sz w:val="20"/>
                <w:szCs w:val="20"/>
              </w:rPr>
            </w:pPr>
            <w:r w:rsidRPr="00CC2532">
              <w:rPr>
                <w:rFonts w:ascii="Arial" w:eastAsia="Calibri" w:hAnsi="Arial" w:cs="Arial"/>
                <w:i/>
                <w:sz w:val="20"/>
                <w:szCs w:val="20"/>
              </w:rPr>
              <w:t xml:space="preserve">Andrea Caracausi, andrea.caracausi@unipd.it </w:t>
            </w:r>
          </w:p>
        </w:tc>
      </w:tr>
      <w:tr w:rsidR="008D2470" w:rsidRPr="002D610C" w:rsidTr="008D2470">
        <w:tc>
          <w:tcPr>
            <w:tcW w:w="2982" w:type="dxa"/>
            <w:shd w:val="clear" w:color="auto" w:fill="auto"/>
          </w:tcPr>
          <w:p w:rsidR="008D2470" w:rsidRDefault="008D2470" w:rsidP="007206A8">
            <w:pPr>
              <w:jc w:val="both"/>
              <w:rPr>
                <w:rFonts w:ascii="Arial" w:eastAsia="Calibri" w:hAnsi="Arial" w:cs="Arial"/>
                <w:b/>
                <w:bCs/>
                <w:sz w:val="20"/>
                <w:szCs w:val="20"/>
              </w:rPr>
            </w:pPr>
          </w:p>
          <w:p w:rsidR="008D2470" w:rsidRPr="002D610C" w:rsidRDefault="008D2470" w:rsidP="007206A8">
            <w:pPr>
              <w:jc w:val="both"/>
              <w:rPr>
                <w:rFonts w:ascii="Arial" w:eastAsia="Calibri" w:hAnsi="Arial" w:cs="Arial"/>
                <w:sz w:val="20"/>
                <w:szCs w:val="20"/>
              </w:rPr>
            </w:pPr>
            <w:r w:rsidRPr="002D610C">
              <w:rPr>
                <w:rFonts w:ascii="Arial" w:eastAsia="Calibri" w:hAnsi="Arial" w:cs="Arial"/>
                <w:b/>
                <w:bCs/>
                <w:sz w:val="20"/>
                <w:szCs w:val="20"/>
              </w:rPr>
              <w:t>Durata e periodo di svolgimento</w:t>
            </w:r>
          </w:p>
        </w:tc>
        <w:tc>
          <w:tcPr>
            <w:tcW w:w="6872" w:type="dxa"/>
            <w:shd w:val="clear" w:color="auto" w:fill="auto"/>
          </w:tcPr>
          <w:p w:rsidR="00812AC7" w:rsidRDefault="00812AC7" w:rsidP="00812AC7">
            <w:pPr>
              <w:jc w:val="both"/>
              <w:rPr>
                <w:rFonts w:ascii="Arial" w:eastAsia="Calibri" w:hAnsi="Arial" w:cs="Arial"/>
                <w:i/>
                <w:sz w:val="20"/>
                <w:szCs w:val="20"/>
              </w:rPr>
            </w:pPr>
          </w:p>
          <w:p w:rsidR="00CC2532" w:rsidRDefault="00CC2532" w:rsidP="009B0254">
            <w:pPr>
              <w:jc w:val="both"/>
              <w:rPr>
                <w:rFonts w:ascii="Arial" w:eastAsia="Calibri" w:hAnsi="Arial" w:cs="Arial"/>
                <w:i/>
                <w:sz w:val="20"/>
                <w:szCs w:val="20"/>
              </w:rPr>
            </w:pPr>
            <w:r w:rsidRPr="00CC2532">
              <w:rPr>
                <w:rFonts w:ascii="Arial" w:eastAsia="Calibri" w:hAnsi="Arial" w:cs="Arial"/>
                <w:i/>
                <w:sz w:val="20"/>
                <w:szCs w:val="20"/>
              </w:rPr>
              <w:t>A partire da metà settembre, 1 pomeriggio la settimana per 4 ore.</w:t>
            </w:r>
          </w:p>
          <w:p w:rsidR="009B0254" w:rsidRDefault="009B0254" w:rsidP="009B0254">
            <w:pPr>
              <w:jc w:val="both"/>
              <w:rPr>
                <w:rFonts w:ascii="Arial" w:eastAsia="Calibri" w:hAnsi="Arial" w:cs="Arial"/>
                <w:i/>
                <w:sz w:val="20"/>
                <w:szCs w:val="20"/>
              </w:rPr>
            </w:pPr>
            <w:r>
              <w:rPr>
                <w:rFonts w:ascii="Arial" w:eastAsia="Calibri" w:hAnsi="Arial" w:cs="Arial"/>
                <w:i/>
                <w:sz w:val="20"/>
                <w:szCs w:val="20"/>
              </w:rPr>
              <w:t xml:space="preserve">Totale ore per ciascun studente: </w:t>
            </w:r>
            <w:r w:rsidR="00CC2532">
              <w:rPr>
                <w:rFonts w:ascii="Arial" w:eastAsia="Calibri" w:hAnsi="Arial" w:cs="Arial"/>
                <w:i/>
                <w:sz w:val="20"/>
                <w:szCs w:val="20"/>
              </w:rPr>
              <w:t>48</w:t>
            </w:r>
            <w:r>
              <w:rPr>
                <w:rFonts w:ascii="Arial" w:eastAsia="Calibri" w:hAnsi="Arial" w:cs="Arial"/>
                <w:i/>
                <w:sz w:val="20"/>
                <w:szCs w:val="20"/>
              </w:rPr>
              <w:t xml:space="preserve"> ore.</w:t>
            </w:r>
          </w:p>
          <w:p w:rsidR="00674AC4" w:rsidRPr="00812AC7" w:rsidRDefault="00674AC4" w:rsidP="009B0254">
            <w:pPr>
              <w:jc w:val="both"/>
              <w:rPr>
                <w:rFonts w:ascii="Arial" w:eastAsia="Calibri" w:hAnsi="Arial" w:cs="Arial"/>
                <w:i/>
                <w:sz w:val="20"/>
                <w:szCs w:val="20"/>
              </w:rPr>
            </w:pPr>
          </w:p>
        </w:tc>
      </w:tr>
      <w:tr w:rsidR="008D2470" w:rsidRPr="002D610C" w:rsidTr="008D2470">
        <w:tc>
          <w:tcPr>
            <w:tcW w:w="2982" w:type="dxa"/>
            <w:shd w:val="clear" w:color="auto" w:fill="auto"/>
          </w:tcPr>
          <w:p w:rsidR="008D2470" w:rsidRDefault="008D2470" w:rsidP="007206A8">
            <w:pPr>
              <w:jc w:val="both"/>
              <w:rPr>
                <w:rFonts w:ascii="Arial" w:eastAsia="Calibri" w:hAnsi="Arial" w:cs="Arial"/>
                <w:b/>
                <w:bCs/>
                <w:sz w:val="20"/>
                <w:szCs w:val="20"/>
              </w:rPr>
            </w:pPr>
          </w:p>
          <w:p w:rsidR="008D2470" w:rsidRPr="002D610C" w:rsidRDefault="00477C2F" w:rsidP="007206A8">
            <w:pPr>
              <w:jc w:val="both"/>
              <w:rPr>
                <w:rFonts w:ascii="Arial" w:eastAsia="Calibri" w:hAnsi="Arial" w:cs="Arial"/>
                <w:sz w:val="20"/>
                <w:szCs w:val="20"/>
              </w:rPr>
            </w:pPr>
            <w:r w:rsidRPr="00812AC7">
              <w:rPr>
                <w:rFonts w:ascii="Arial" w:eastAsia="Calibri" w:hAnsi="Arial" w:cs="Arial"/>
                <w:b/>
                <w:bCs/>
                <w:sz w:val="20"/>
                <w:szCs w:val="20"/>
              </w:rPr>
              <w:t>Nome, cognome e contatti (mail e cellulare) studenti partecipanti</w:t>
            </w:r>
            <w:r w:rsidR="008D2470" w:rsidRPr="002D610C">
              <w:rPr>
                <w:rFonts w:ascii="Arial" w:eastAsia="Calibri" w:hAnsi="Arial" w:cs="Arial"/>
                <w:b/>
                <w:bCs/>
                <w:sz w:val="20"/>
                <w:szCs w:val="20"/>
              </w:rPr>
              <w:t xml:space="preserve"> </w:t>
            </w:r>
          </w:p>
        </w:tc>
        <w:tc>
          <w:tcPr>
            <w:tcW w:w="6872" w:type="dxa"/>
            <w:shd w:val="clear" w:color="auto" w:fill="auto"/>
          </w:tcPr>
          <w:p w:rsidR="009B71A8" w:rsidRPr="00812AC7" w:rsidRDefault="009B71A8" w:rsidP="008D2470">
            <w:pPr>
              <w:jc w:val="both"/>
              <w:rPr>
                <w:rFonts w:ascii="Arial" w:eastAsia="Calibri" w:hAnsi="Arial" w:cs="Arial"/>
                <w:i/>
                <w:sz w:val="20"/>
                <w:szCs w:val="20"/>
              </w:rPr>
            </w:pPr>
          </w:p>
          <w:p w:rsidR="008D2470" w:rsidRDefault="00674AC4" w:rsidP="008D2470">
            <w:pPr>
              <w:jc w:val="both"/>
              <w:rPr>
                <w:rFonts w:ascii="Arial" w:eastAsia="Calibri" w:hAnsi="Arial" w:cs="Arial"/>
                <w:i/>
                <w:sz w:val="20"/>
                <w:szCs w:val="20"/>
              </w:rPr>
            </w:pPr>
            <w:r>
              <w:rPr>
                <w:rFonts w:ascii="Arial" w:eastAsia="Calibri" w:hAnsi="Arial" w:cs="Arial"/>
                <w:i/>
                <w:sz w:val="20"/>
                <w:szCs w:val="20"/>
              </w:rPr>
              <w:t>.</w:t>
            </w:r>
          </w:p>
          <w:p w:rsidR="00812AC7" w:rsidRPr="00812AC7" w:rsidRDefault="00812AC7" w:rsidP="008D2470">
            <w:pPr>
              <w:jc w:val="both"/>
              <w:rPr>
                <w:rFonts w:ascii="Arial" w:eastAsia="Calibri" w:hAnsi="Arial" w:cs="Arial"/>
                <w:i/>
                <w:sz w:val="20"/>
                <w:szCs w:val="20"/>
              </w:rPr>
            </w:pPr>
          </w:p>
        </w:tc>
      </w:tr>
    </w:tbl>
    <w:p w:rsidR="00F10E73" w:rsidRPr="002D610C" w:rsidRDefault="00F10E73" w:rsidP="002D610C">
      <w:pPr>
        <w:jc w:val="both"/>
        <w:rPr>
          <w:rFonts w:ascii="Arial" w:hAnsi="Arial" w:cs="Arial"/>
          <w:sz w:val="20"/>
          <w:szCs w:val="20"/>
        </w:rPr>
      </w:pPr>
    </w:p>
    <w:p w:rsidR="00F10E73" w:rsidRPr="002D610C" w:rsidRDefault="00F10E73" w:rsidP="00F10E73">
      <w:pPr>
        <w:jc w:val="both"/>
        <w:rPr>
          <w:rFonts w:ascii="Arial" w:hAnsi="Arial" w:cs="Arial"/>
          <w:sz w:val="20"/>
          <w:szCs w:val="20"/>
        </w:rPr>
      </w:pPr>
    </w:p>
    <w:p w:rsidR="0001194D" w:rsidRPr="002D610C" w:rsidRDefault="002D610C" w:rsidP="002D610C">
      <w:pPr>
        <w:spacing w:line="360" w:lineRule="auto"/>
        <w:outlineLvl w:val="0"/>
        <w:rPr>
          <w:rFonts w:ascii="Arial" w:hAnsi="Arial" w:cs="Arial"/>
          <w:sz w:val="20"/>
          <w:szCs w:val="20"/>
        </w:rPr>
      </w:pPr>
      <w:r>
        <w:rPr>
          <w:rFonts w:ascii="Arial" w:hAnsi="Arial" w:cs="Arial"/>
          <w:sz w:val="20"/>
          <w:szCs w:val="20"/>
        </w:rPr>
        <w:tab/>
      </w:r>
      <w:r>
        <w:rPr>
          <w:rFonts w:ascii="Arial" w:hAnsi="Arial" w:cs="Arial"/>
          <w:sz w:val="20"/>
          <w:szCs w:val="20"/>
        </w:rPr>
        <w:tab/>
      </w:r>
    </w:p>
    <w:sectPr w:rsidR="0001194D" w:rsidRPr="002D610C" w:rsidSect="006A4931">
      <w:headerReference w:type="default" r:id="rId8"/>
      <w:footerReference w:type="even" r:id="rId9"/>
      <w:footerReference w:type="default" r:id="rId10"/>
      <w:headerReference w:type="first" r:id="rId11"/>
      <w:footerReference w:type="first" r:id="rId12"/>
      <w:pgSz w:w="11900" w:h="16840"/>
      <w:pgMar w:top="709" w:right="1128" w:bottom="1418" w:left="1134" w:header="709" w:footer="9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ACA" w:rsidRDefault="009C3ACA">
      <w:r>
        <w:separator/>
      </w:r>
    </w:p>
  </w:endnote>
  <w:endnote w:type="continuationSeparator" w:id="0">
    <w:p w:rsidR="009C3ACA" w:rsidRDefault="009C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F10" w:rsidRDefault="00A111F8" w:rsidP="00DA4F10">
    <w:pPr>
      <w:pStyle w:val="Pidipagina"/>
      <w:framePr w:wrap="around" w:vAnchor="text" w:hAnchor="margin" w:xAlign="right" w:y="1"/>
      <w:rPr>
        <w:rStyle w:val="Numeropagina"/>
      </w:rPr>
    </w:pPr>
    <w:r>
      <w:rPr>
        <w:rStyle w:val="Numeropagina"/>
      </w:rPr>
      <w:fldChar w:fldCharType="begin"/>
    </w:r>
    <w:r w:rsidR="001F003F">
      <w:rPr>
        <w:rStyle w:val="Numeropagina"/>
      </w:rPr>
      <w:instrText xml:space="preserve">PAGE  </w:instrText>
    </w:r>
    <w:r>
      <w:rPr>
        <w:rStyle w:val="Numeropagina"/>
      </w:rPr>
      <w:fldChar w:fldCharType="end"/>
    </w:r>
  </w:p>
  <w:p w:rsidR="00DA4F10" w:rsidRDefault="00DA4F10" w:rsidP="00DA4F10">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F10" w:rsidRPr="006F44A3" w:rsidRDefault="00A111F8" w:rsidP="00DA4F10">
    <w:pPr>
      <w:pStyle w:val="Pidipagina"/>
      <w:framePr w:wrap="around" w:vAnchor="text" w:hAnchor="margin" w:xAlign="right" w:y="1"/>
      <w:rPr>
        <w:rStyle w:val="Numeropagina"/>
        <w:rFonts w:ascii="Arial" w:hAnsi="Arial"/>
        <w:sz w:val="17"/>
      </w:rPr>
    </w:pPr>
    <w:r w:rsidRPr="006F44A3">
      <w:rPr>
        <w:rStyle w:val="Numeropagina"/>
        <w:sz w:val="17"/>
      </w:rPr>
      <w:fldChar w:fldCharType="begin"/>
    </w:r>
    <w:r w:rsidR="001F003F" w:rsidRPr="006F44A3">
      <w:rPr>
        <w:rStyle w:val="Numeropagina"/>
        <w:rFonts w:ascii="Arial" w:hAnsi="Arial"/>
        <w:sz w:val="17"/>
      </w:rPr>
      <w:instrText xml:space="preserve">PAGE  </w:instrText>
    </w:r>
    <w:r w:rsidRPr="006F44A3">
      <w:rPr>
        <w:rStyle w:val="Numeropagina"/>
        <w:sz w:val="17"/>
      </w:rPr>
      <w:fldChar w:fldCharType="separate"/>
    </w:r>
    <w:r w:rsidR="00ED27C5">
      <w:rPr>
        <w:rStyle w:val="Numeropagina"/>
        <w:rFonts w:ascii="Arial" w:hAnsi="Arial"/>
        <w:noProof/>
        <w:sz w:val="17"/>
      </w:rPr>
      <w:t>2</w:t>
    </w:r>
    <w:r w:rsidRPr="006F44A3">
      <w:rPr>
        <w:rStyle w:val="Numeropagina"/>
        <w:sz w:val="17"/>
      </w:rPr>
      <w:fldChar w:fldCharType="end"/>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1"/>
      <w:gridCol w:w="3927"/>
    </w:tblGrid>
    <w:tr w:rsidR="004134A1" w:rsidRPr="0001194D" w:rsidTr="006A4931">
      <w:trPr>
        <w:trHeight w:val="751"/>
      </w:trPr>
      <w:tc>
        <w:tcPr>
          <w:tcW w:w="2061" w:type="dxa"/>
          <w:tcMar>
            <w:top w:w="113" w:type="dxa"/>
            <w:left w:w="170" w:type="dxa"/>
            <w:bottom w:w="113" w:type="dxa"/>
            <w:right w:w="170" w:type="dxa"/>
          </w:tcMar>
        </w:tcPr>
        <w:p w:rsidR="004134A1" w:rsidRPr="0001194D" w:rsidRDefault="004134A1" w:rsidP="009F1C0A">
          <w:pPr>
            <w:tabs>
              <w:tab w:val="left" w:pos="2460"/>
            </w:tabs>
            <w:spacing w:line="480" w:lineRule="auto"/>
            <w:jc w:val="center"/>
            <w:rPr>
              <w:rFonts w:ascii="Arial" w:hAnsi="Arial"/>
              <w:sz w:val="16"/>
              <w:szCs w:val="16"/>
            </w:rPr>
          </w:pPr>
          <w:r w:rsidRPr="0001194D">
            <w:rPr>
              <w:rFonts w:ascii="Arial" w:hAnsi="Arial" w:cs="Arial"/>
              <w:sz w:val="16"/>
              <w:szCs w:val="16"/>
              <w:lang w:eastAsia="it-IT"/>
            </w:rPr>
            <w:t>Il Dirigente</w:t>
          </w:r>
        </w:p>
      </w:tc>
      <w:tc>
        <w:tcPr>
          <w:tcW w:w="3927" w:type="dxa"/>
          <w:tcMar>
            <w:top w:w="113" w:type="dxa"/>
            <w:left w:w="170" w:type="dxa"/>
            <w:bottom w:w="113" w:type="dxa"/>
            <w:right w:w="170" w:type="dxa"/>
          </w:tcMar>
        </w:tcPr>
        <w:p w:rsidR="006A4931" w:rsidRDefault="004134A1" w:rsidP="006A4931">
          <w:pPr>
            <w:tabs>
              <w:tab w:val="left" w:pos="2460"/>
            </w:tabs>
            <w:rPr>
              <w:rFonts w:ascii="Arial" w:hAnsi="Arial"/>
              <w:sz w:val="16"/>
              <w:szCs w:val="16"/>
            </w:rPr>
          </w:pPr>
          <w:r w:rsidRPr="0001194D">
            <w:rPr>
              <w:rFonts w:ascii="Arial" w:hAnsi="Arial"/>
              <w:sz w:val="16"/>
              <w:szCs w:val="16"/>
            </w:rPr>
            <w:t>Il Responsabile del procedimento amministrativo</w:t>
          </w:r>
        </w:p>
        <w:p w:rsidR="004134A1" w:rsidRPr="0001194D" w:rsidRDefault="006A4931" w:rsidP="006A4931">
          <w:pPr>
            <w:tabs>
              <w:tab w:val="left" w:pos="2460"/>
            </w:tabs>
            <w:rPr>
              <w:rFonts w:ascii="Arial" w:hAnsi="Arial"/>
              <w:sz w:val="16"/>
              <w:szCs w:val="16"/>
            </w:rPr>
          </w:pPr>
          <w:r>
            <w:rPr>
              <w:rFonts w:ascii="Arial" w:hAnsi="Arial"/>
              <w:sz w:val="16"/>
              <w:szCs w:val="16"/>
            </w:rPr>
            <w:t>–</w:t>
          </w:r>
          <w:r w:rsidR="004134A1" w:rsidRPr="0001194D">
            <w:rPr>
              <w:rFonts w:ascii="Arial" w:hAnsi="Arial"/>
              <w:sz w:val="16"/>
              <w:szCs w:val="16"/>
            </w:rPr>
            <w:t xml:space="preserve"> ai sensi dell’art 5 della L.241/1990 e succ. mod.</w:t>
          </w:r>
        </w:p>
      </w:tc>
    </w:tr>
  </w:tbl>
  <w:p w:rsidR="00DA4F10" w:rsidRDefault="00DA4F10" w:rsidP="00DA4F10">
    <w:pPr>
      <w:pStyle w:val="Pidipa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6"/>
      <w:gridCol w:w="4252"/>
    </w:tblGrid>
    <w:tr w:rsidR="0001194D" w:rsidRPr="0001194D" w:rsidTr="002D610C">
      <w:trPr>
        <w:trHeight w:val="751"/>
      </w:trPr>
      <w:tc>
        <w:tcPr>
          <w:tcW w:w="2586" w:type="dxa"/>
          <w:tcMar>
            <w:top w:w="113" w:type="dxa"/>
            <w:left w:w="170" w:type="dxa"/>
            <w:bottom w:w="113" w:type="dxa"/>
            <w:right w:w="170" w:type="dxa"/>
          </w:tcMar>
        </w:tcPr>
        <w:p w:rsidR="0001194D" w:rsidRDefault="0001194D" w:rsidP="002D610C">
          <w:pPr>
            <w:tabs>
              <w:tab w:val="left" w:pos="2460"/>
            </w:tabs>
            <w:jc w:val="center"/>
            <w:rPr>
              <w:rFonts w:ascii="Arial" w:hAnsi="Arial" w:cs="Arial"/>
              <w:sz w:val="16"/>
              <w:szCs w:val="16"/>
              <w:lang w:eastAsia="it-IT"/>
            </w:rPr>
          </w:pPr>
          <w:r w:rsidRPr="0001194D">
            <w:rPr>
              <w:rFonts w:ascii="Arial" w:hAnsi="Arial" w:cs="Arial"/>
              <w:sz w:val="16"/>
              <w:szCs w:val="16"/>
              <w:lang w:eastAsia="it-IT"/>
            </w:rPr>
            <w:t>Il Dirigente</w:t>
          </w:r>
        </w:p>
        <w:p w:rsidR="002D610C" w:rsidRPr="0001194D" w:rsidRDefault="002D610C" w:rsidP="002D610C">
          <w:pPr>
            <w:tabs>
              <w:tab w:val="left" w:pos="2460"/>
            </w:tabs>
            <w:jc w:val="center"/>
            <w:rPr>
              <w:rFonts w:ascii="Arial" w:hAnsi="Arial"/>
              <w:sz w:val="16"/>
              <w:szCs w:val="16"/>
            </w:rPr>
          </w:pPr>
          <w:r>
            <w:rPr>
              <w:rFonts w:ascii="Arial" w:hAnsi="Arial" w:cs="Arial"/>
              <w:sz w:val="16"/>
              <w:szCs w:val="16"/>
              <w:lang w:eastAsia="it-IT"/>
            </w:rPr>
            <w:t>Dott. Andrea Grappeggia</w:t>
          </w:r>
        </w:p>
      </w:tc>
      <w:tc>
        <w:tcPr>
          <w:tcW w:w="4252" w:type="dxa"/>
          <w:tcMar>
            <w:top w:w="113" w:type="dxa"/>
            <w:left w:w="170" w:type="dxa"/>
            <w:bottom w:w="113" w:type="dxa"/>
            <w:right w:w="170" w:type="dxa"/>
          </w:tcMar>
        </w:tcPr>
        <w:p w:rsidR="004C51B7" w:rsidRDefault="004C51B7" w:rsidP="004C51B7">
          <w:pPr>
            <w:tabs>
              <w:tab w:val="left" w:pos="2460"/>
            </w:tabs>
            <w:jc w:val="center"/>
            <w:rPr>
              <w:rFonts w:ascii="Arial" w:hAnsi="Arial"/>
              <w:sz w:val="16"/>
              <w:szCs w:val="16"/>
            </w:rPr>
          </w:pPr>
          <w:r w:rsidRPr="0001194D">
            <w:rPr>
              <w:rFonts w:ascii="Arial" w:hAnsi="Arial"/>
              <w:sz w:val="16"/>
              <w:szCs w:val="16"/>
            </w:rPr>
            <w:t>Il Responsabile del procedimento amministrativo</w:t>
          </w:r>
          <w:r>
            <w:rPr>
              <w:rFonts w:ascii="Arial" w:hAnsi="Arial"/>
              <w:sz w:val="16"/>
              <w:szCs w:val="16"/>
            </w:rPr>
            <w:br/>
            <w:t>–</w:t>
          </w:r>
          <w:r w:rsidRPr="0001194D">
            <w:rPr>
              <w:rFonts w:ascii="Arial" w:hAnsi="Arial"/>
              <w:sz w:val="16"/>
              <w:szCs w:val="16"/>
            </w:rPr>
            <w:t xml:space="preserve"> ai sensi dell’art 5 della L.241/1990 e succ. mod.</w:t>
          </w:r>
        </w:p>
        <w:p w:rsidR="002D610C" w:rsidRPr="0001194D" w:rsidRDefault="004C51B7" w:rsidP="004C51B7">
          <w:pPr>
            <w:tabs>
              <w:tab w:val="left" w:pos="2460"/>
            </w:tabs>
            <w:jc w:val="center"/>
            <w:rPr>
              <w:rFonts w:ascii="Arial" w:hAnsi="Arial"/>
              <w:sz w:val="16"/>
              <w:szCs w:val="16"/>
            </w:rPr>
          </w:pPr>
          <w:r>
            <w:rPr>
              <w:rFonts w:ascii="Arial" w:hAnsi="Arial"/>
              <w:sz w:val="16"/>
              <w:szCs w:val="16"/>
            </w:rPr>
            <w:t>Dott.ssa Gilda Rota</w:t>
          </w:r>
        </w:p>
      </w:tc>
    </w:tr>
  </w:tbl>
  <w:p w:rsidR="00DA4F10" w:rsidRPr="006F44A3" w:rsidRDefault="00DA4F10" w:rsidP="006A4931">
    <w:pPr>
      <w:pStyle w:val="CorpoTestoUnip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ACA" w:rsidRDefault="009C3ACA">
      <w:r>
        <w:separator/>
      </w:r>
    </w:p>
  </w:footnote>
  <w:footnote w:type="continuationSeparator" w:id="0">
    <w:p w:rsidR="009C3ACA" w:rsidRDefault="009C3A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91" w:type="dxa"/>
      <w:tblInd w:w="-2302" w:type="dxa"/>
      <w:tblLayout w:type="fixed"/>
      <w:tblLook w:val="00A0" w:firstRow="1" w:lastRow="0" w:firstColumn="1" w:lastColumn="0" w:noHBand="0" w:noVBand="0"/>
    </w:tblPr>
    <w:tblGrid>
      <w:gridCol w:w="2173"/>
      <w:gridCol w:w="6333"/>
      <w:gridCol w:w="3685"/>
    </w:tblGrid>
    <w:tr w:rsidR="00DA4F10" w:rsidTr="001F003F">
      <w:trPr>
        <w:trHeight w:val="570"/>
      </w:trPr>
      <w:tc>
        <w:tcPr>
          <w:tcW w:w="2173" w:type="dxa"/>
          <w:vMerge w:val="restart"/>
        </w:tcPr>
        <w:p w:rsidR="00DA4F10" w:rsidRPr="001F003F" w:rsidRDefault="001F003F">
          <w:pPr>
            <w:pStyle w:val="NormalParagraphStyle"/>
            <w:rPr>
              <w:rFonts w:ascii="Arial" w:hAnsi="Arial"/>
              <w:b/>
              <w:sz w:val="17"/>
              <w:szCs w:val="17"/>
            </w:rPr>
          </w:pPr>
          <w:r w:rsidRPr="001F003F">
            <w:rPr>
              <w:rFonts w:ascii="Arial" w:hAnsi="Arial"/>
              <w:b/>
              <w:sz w:val="17"/>
              <w:szCs w:val="17"/>
            </w:rPr>
            <w:softHyphen/>
          </w:r>
        </w:p>
      </w:tc>
      <w:tc>
        <w:tcPr>
          <w:tcW w:w="10018" w:type="dxa"/>
          <w:gridSpan w:val="2"/>
        </w:tcPr>
        <w:p w:rsidR="00DA4F10" w:rsidRPr="00775BA6" w:rsidRDefault="001F003F" w:rsidP="001F003F">
          <w:pPr>
            <w:tabs>
              <w:tab w:val="right" w:pos="5554"/>
            </w:tabs>
            <w:rPr>
              <w:rFonts w:ascii="Arial" w:hAnsi="Arial" w:cs="Arial"/>
            </w:rPr>
          </w:pPr>
          <w:r w:rsidRPr="00775BA6">
            <w:rPr>
              <w:rFonts w:ascii="Arial" w:hAnsi="Arial" w:cs="Arial"/>
            </w:rPr>
            <w:tab/>
          </w:r>
        </w:p>
        <w:p w:rsidR="00DA4F10" w:rsidRPr="00775BA6" w:rsidRDefault="001F003F" w:rsidP="001F003F">
          <w:pPr>
            <w:ind w:left="744"/>
            <w:rPr>
              <w:rFonts w:ascii="Arial" w:hAnsi="Arial" w:cs="Arial"/>
            </w:rPr>
          </w:pPr>
          <w:r w:rsidRPr="00775BA6">
            <w:rPr>
              <w:rFonts w:ascii="Arial" w:hAnsi="Arial" w:cs="Arial"/>
            </w:rPr>
            <w:tab/>
          </w:r>
        </w:p>
      </w:tc>
    </w:tr>
    <w:tr w:rsidR="00DA4F10" w:rsidTr="001F003F">
      <w:trPr>
        <w:trHeight w:val="1132"/>
      </w:trPr>
      <w:tc>
        <w:tcPr>
          <w:tcW w:w="2173" w:type="dxa"/>
          <w:vMerge/>
        </w:tcPr>
        <w:p w:rsidR="00DA4F10" w:rsidRPr="001F003F" w:rsidRDefault="00DA4F10">
          <w:pPr>
            <w:pStyle w:val="NormalParagraphStyle"/>
            <w:rPr>
              <w:rFonts w:ascii="Arial" w:hAnsi="Arial"/>
              <w:b/>
              <w:sz w:val="17"/>
              <w:szCs w:val="17"/>
            </w:rPr>
          </w:pPr>
        </w:p>
      </w:tc>
      <w:tc>
        <w:tcPr>
          <w:tcW w:w="6333" w:type="dxa"/>
        </w:tcPr>
        <w:p w:rsidR="00DA4F10" w:rsidRPr="00775BA6" w:rsidRDefault="001F003F" w:rsidP="001F003F">
          <w:pPr>
            <w:pStyle w:val="NormalParagraphStyle"/>
            <w:spacing w:line="240" w:lineRule="auto"/>
            <w:jc w:val="right"/>
            <w:rPr>
              <w:rFonts w:ascii="Arial" w:hAnsi="Arial" w:cs="Arial"/>
              <w:b/>
              <w:sz w:val="17"/>
              <w:szCs w:val="17"/>
            </w:rPr>
          </w:pPr>
          <w:r w:rsidRPr="00775BA6">
            <w:rPr>
              <w:rFonts w:ascii="Arial" w:hAnsi="Arial" w:cs="Arial"/>
              <w:b/>
              <w:sz w:val="17"/>
              <w:szCs w:val="17"/>
            </w:rPr>
            <w:t xml:space="preserve">DIREZIONE </w:t>
          </w:r>
          <w:r w:rsidR="00BD7BD9">
            <w:rPr>
              <w:rFonts w:ascii="Arial" w:hAnsi="Arial" w:cs="Arial"/>
              <w:b/>
              <w:sz w:val="17"/>
              <w:szCs w:val="17"/>
            </w:rPr>
            <w:t>GENERALE</w:t>
          </w:r>
        </w:p>
        <w:p w:rsidR="00DA4F10" w:rsidRDefault="005C5859" w:rsidP="001F003F">
          <w:pPr>
            <w:pStyle w:val="NormalParagraphStyle"/>
            <w:spacing w:line="240" w:lineRule="auto"/>
            <w:jc w:val="right"/>
            <w:rPr>
              <w:rFonts w:ascii="Arial" w:hAnsi="Arial" w:cs="Arial"/>
              <w:sz w:val="17"/>
              <w:szCs w:val="17"/>
            </w:rPr>
          </w:pPr>
          <w:r>
            <w:rPr>
              <w:rFonts w:ascii="Arial" w:hAnsi="Arial" w:cs="Arial"/>
              <w:sz w:val="17"/>
              <w:szCs w:val="17"/>
            </w:rPr>
            <w:t xml:space="preserve">AREA </w:t>
          </w:r>
          <w:r w:rsidR="000B0006">
            <w:rPr>
              <w:rFonts w:ascii="Arial" w:hAnsi="Arial" w:cs="Arial"/>
              <w:sz w:val="17"/>
              <w:szCs w:val="17"/>
            </w:rPr>
            <w:t>DIDATTICA</w:t>
          </w:r>
        </w:p>
        <w:p w:rsidR="00DA4F10" w:rsidRPr="00775BA6" w:rsidRDefault="005C5859" w:rsidP="000B0006">
          <w:pPr>
            <w:pStyle w:val="NormalParagraphStyle"/>
            <w:spacing w:line="240" w:lineRule="auto"/>
            <w:jc w:val="right"/>
            <w:rPr>
              <w:rFonts w:ascii="Arial" w:hAnsi="Arial" w:cs="Arial"/>
            </w:rPr>
          </w:pPr>
          <w:r>
            <w:rPr>
              <w:rFonts w:ascii="Arial" w:hAnsi="Arial" w:cs="Arial"/>
              <w:sz w:val="17"/>
              <w:szCs w:val="17"/>
            </w:rPr>
            <w:t xml:space="preserve">SERVIZIO </w:t>
          </w:r>
          <w:r w:rsidR="000B0006">
            <w:rPr>
              <w:rFonts w:ascii="Arial" w:hAnsi="Arial" w:cs="Arial"/>
              <w:sz w:val="17"/>
              <w:szCs w:val="17"/>
            </w:rPr>
            <w:t>ORIENTAMENTO</w:t>
          </w:r>
        </w:p>
      </w:tc>
      <w:tc>
        <w:tcPr>
          <w:tcW w:w="3685" w:type="dxa"/>
        </w:tcPr>
        <w:p w:rsidR="00DA4F10" w:rsidRPr="00775BA6" w:rsidRDefault="002F194B" w:rsidP="001F003F">
          <w:pPr>
            <w:tabs>
              <w:tab w:val="left" w:pos="480"/>
              <w:tab w:val="num" w:pos="720"/>
            </w:tabs>
            <w:ind w:left="-108"/>
            <w:rPr>
              <w:rFonts w:ascii="Arial" w:hAnsi="Arial" w:cs="Arial"/>
            </w:rPr>
          </w:pPr>
          <w:r>
            <w:rPr>
              <w:rFonts w:ascii="Arial" w:hAnsi="Arial" w:cs="Arial"/>
              <w:noProof/>
              <w:lang w:eastAsia="it-IT"/>
            </w:rPr>
            <w:drawing>
              <wp:inline distT="0" distB="0" distL="0" distR="0" wp14:anchorId="03904462" wp14:editId="509C1C66">
                <wp:extent cx="173355" cy="104140"/>
                <wp:effectExtent l="19050" t="0" r="0" b="0"/>
                <wp:docPr id="4" name="Immagine 1" descr="ro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ombo"/>
                        <pic:cNvPicPr>
                          <a:picLocks noChangeAspect="1" noChangeArrowheads="1"/>
                        </pic:cNvPicPr>
                      </pic:nvPicPr>
                      <pic:blipFill>
                        <a:blip r:embed="rId1"/>
                        <a:srcRect/>
                        <a:stretch>
                          <a:fillRect/>
                        </a:stretch>
                      </pic:blipFill>
                      <pic:spPr bwMode="auto">
                        <a:xfrm>
                          <a:off x="0" y="0"/>
                          <a:ext cx="173355" cy="104140"/>
                        </a:xfrm>
                        <a:prstGeom prst="rect">
                          <a:avLst/>
                        </a:prstGeom>
                        <a:noFill/>
                        <a:ln w="9525">
                          <a:noFill/>
                          <a:miter lim="800000"/>
                          <a:headEnd/>
                          <a:tailEnd/>
                        </a:ln>
                      </pic:spPr>
                    </pic:pic>
                  </a:graphicData>
                </a:graphic>
              </wp:inline>
            </w:drawing>
          </w:r>
          <w:r w:rsidR="001F003F" w:rsidRPr="00775BA6">
            <w:rPr>
              <w:rFonts w:ascii="Arial" w:hAnsi="Arial" w:cs="Arial"/>
            </w:rPr>
            <w:t xml:space="preserve"> </w:t>
          </w:r>
          <w:r w:rsidR="001F003F" w:rsidRPr="00775BA6">
            <w:rPr>
              <w:rFonts w:ascii="Arial" w:hAnsi="Arial" w:cs="Arial"/>
              <w:b/>
              <w:sz w:val="17"/>
              <w:szCs w:val="17"/>
            </w:rPr>
            <w:t>UNIVERSITÀ DEGLI STUDI DI PADOVA</w:t>
          </w:r>
          <w:r w:rsidR="001F003F" w:rsidRPr="00775BA6">
            <w:rPr>
              <w:rFonts w:ascii="Arial" w:hAnsi="Arial" w:cs="Arial"/>
            </w:rPr>
            <w:tab/>
          </w:r>
        </w:p>
      </w:tc>
    </w:tr>
  </w:tbl>
  <w:p w:rsidR="00DA4F10" w:rsidRDefault="00DA4F10" w:rsidP="00DA4F10">
    <w:pPr>
      <w:pStyle w:val="Intestazione"/>
    </w:pPr>
  </w:p>
  <w:p w:rsidR="00DA4F10" w:rsidRPr="00AB1C90" w:rsidRDefault="00DA4F10" w:rsidP="00DA4F10">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302" w:type="dxa"/>
      <w:tblBorders>
        <w:bottom w:val="single" w:sz="4" w:space="0" w:color="auto"/>
      </w:tblBorders>
      <w:tblLook w:val="00A0" w:firstRow="1" w:lastRow="0" w:firstColumn="1" w:lastColumn="0" w:noHBand="0" w:noVBand="0"/>
    </w:tblPr>
    <w:tblGrid>
      <w:gridCol w:w="2069"/>
      <w:gridCol w:w="5898"/>
      <w:gridCol w:w="3973"/>
    </w:tblGrid>
    <w:tr w:rsidR="00EE4F0D" w:rsidTr="002D610C">
      <w:trPr>
        <w:trHeight w:val="2410"/>
      </w:trPr>
      <w:tc>
        <w:tcPr>
          <w:tcW w:w="2268" w:type="dxa"/>
        </w:tcPr>
        <w:p w:rsidR="00EE4F0D" w:rsidRPr="001F003F" w:rsidRDefault="00EE4F0D">
          <w:pPr>
            <w:pStyle w:val="NormalParagraphStyle"/>
            <w:rPr>
              <w:rFonts w:ascii="Arial" w:hAnsi="Arial"/>
              <w:b/>
              <w:sz w:val="17"/>
              <w:szCs w:val="17"/>
            </w:rPr>
          </w:pPr>
          <w:r w:rsidRPr="001F003F">
            <w:rPr>
              <w:rFonts w:ascii="Arial" w:hAnsi="Arial"/>
              <w:b/>
              <w:sz w:val="17"/>
              <w:szCs w:val="17"/>
            </w:rPr>
            <w:softHyphen/>
          </w:r>
        </w:p>
      </w:tc>
      <w:tc>
        <w:tcPr>
          <w:tcW w:w="5912" w:type="dxa"/>
        </w:tcPr>
        <w:p w:rsidR="00EE4F0D" w:rsidRPr="00931851" w:rsidRDefault="00EE4F0D" w:rsidP="001F003F">
          <w:pPr>
            <w:tabs>
              <w:tab w:val="right" w:pos="5554"/>
            </w:tabs>
            <w:rPr>
              <w:rFonts w:ascii="Arial" w:hAnsi="Arial" w:cs="Arial"/>
            </w:rPr>
          </w:pPr>
          <w:r w:rsidRPr="00931851">
            <w:rPr>
              <w:rFonts w:ascii="Arial" w:hAnsi="Arial" w:cs="Arial"/>
            </w:rPr>
            <w:tab/>
          </w:r>
        </w:p>
        <w:p w:rsidR="00EE4F0D" w:rsidRPr="00931851" w:rsidRDefault="00EE4F0D" w:rsidP="00BD7BD9">
          <w:pPr>
            <w:tabs>
              <w:tab w:val="left" w:pos="528"/>
              <w:tab w:val="left" w:pos="3613"/>
            </w:tabs>
            <w:rPr>
              <w:rFonts w:ascii="Arial" w:hAnsi="Arial" w:cs="Arial"/>
            </w:rPr>
          </w:pPr>
          <w:r w:rsidRPr="00931851">
            <w:rPr>
              <w:rFonts w:ascii="Arial" w:hAnsi="Arial" w:cs="Arial"/>
            </w:rPr>
            <w:tab/>
          </w:r>
          <w:r>
            <w:rPr>
              <w:rFonts w:ascii="Arial" w:hAnsi="Arial" w:cs="Arial"/>
            </w:rPr>
            <w:tab/>
          </w:r>
        </w:p>
        <w:p w:rsidR="004C51B7" w:rsidRPr="00E65C50" w:rsidRDefault="004C51B7" w:rsidP="004C51B7">
          <w:pPr>
            <w:pStyle w:val="NormalParagraphStyle"/>
            <w:spacing w:line="240" w:lineRule="auto"/>
            <w:rPr>
              <w:rFonts w:ascii="Arial" w:hAnsi="Arial"/>
              <w:b/>
              <w:sz w:val="17"/>
              <w:szCs w:val="17"/>
            </w:rPr>
          </w:pPr>
          <w:r w:rsidRPr="00E65C50">
            <w:rPr>
              <w:rFonts w:ascii="Arial" w:hAnsi="Arial"/>
              <w:b/>
              <w:sz w:val="17"/>
              <w:szCs w:val="17"/>
            </w:rPr>
            <w:t xml:space="preserve">DIREZIONE </w:t>
          </w:r>
          <w:r>
            <w:rPr>
              <w:rFonts w:ascii="Arial" w:hAnsi="Arial"/>
              <w:b/>
              <w:sz w:val="17"/>
              <w:szCs w:val="17"/>
            </w:rPr>
            <w:t>GENERALE</w:t>
          </w:r>
        </w:p>
        <w:p w:rsidR="004C51B7" w:rsidRDefault="004C51B7" w:rsidP="004C51B7">
          <w:pPr>
            <w:pStyle w:val="NormalParagraphStyle"/>
            <w:spacing w:line="240" w:lineRule="auto"/>
            <w:rPr>
              <w:rFonts w:ascii="Arial" w:hAnsi="Arial"/>
              <w:sz w:val="17"/>
              <w:szCs w:val="17"/>
            </w:rPr>
          </w:pPr>
          <w:r>
            <w:rPr>
              <w:rFonts w:ascii="Arial" w:hAnsi="Arial"/>
              <w:sz w:val="17"/>
              <w:szCs w:val="17"/>
            </w:rPr>
            <w:t>AREA DIDATTICA E SERVIZI AGLI STUDENTI</w:t>
          </w:r>
        </w:p>
        <w:p w:rsidR="004C51B7" w:rsidRDefault="004C51B7" w:rsidP="004C51B7">
          <w:pPr>
            <w:tabs>
              <w:tab w:val="right" w:pos="5554"/>
            </w:tabs>
            <w:rPr>
              <w:rFonts w:ascii="Arial" w:hAnsi="Arial"/>
              <w:sz w:val="17"/>
              <w:szCs w:val="17"/>
            </w:rPr>
          </w:pPr>
          <w:r>
            <w:rPr>
              <w:rFonts w:ascii="Arial" w:hAnsi="Arial"/>
              <w:sz w:val="17"/>
              <w:szCs w:val="17"/>
            </w:rPr>
            <w:t>SERVIZIO STAGE E CAREER SERVICE</w:t>
          </w:r>
        </w:p>
        <w:p w:rsidR="004C51B7" w:rsidRPr="005074FB" w:rsidRDefault="004C51B7" w:rsidP="004C51B7">
          <w:pPr>
            <w:widowControl w:val="0"/>
            <w:autoSpaceDE w:val="0"/>
            <w:autoSpaceDN w:val="0"/>
            <w:adjustRightInd w:val="0"/>
            <w:textAlignment w:val="center"/>
            <w:rPr>
              <w:rFonts w:ascii="Arial" w:hAnsi="Arial" w:cs="Arial"/>
              <w:sz w:val="15"/>
              <w:szCs w:val="16"/>
            </w:rPr>
          </w:pPr>
          <w:r w:rsidRPr="005074FB">
            <w:rPr>
              <w:rFonts w:ascii="Arial" w:hAnsi="Arial" w:cs="Arial"/>
              <w:sz w:val="15"/>
              <w:szCs w:val="16"/>
            </w:rPr>
            <w:t>Riviera Tito Livio, 6 - 35122 Padova</w:t>
          </w:r>
        </w:p>
        <w:p w:rsidR="004C51B7" w:rsidRPr="00C26BCB" w:rsidRDefault="004C51B7" w:rsidP="004C51B7">
          <w:pPr>
            <w:widowControl w:val="0"/>
            <w:tabs>
              <w:tab w:val="left" w:pos="284"/>
            </w:tabs>
            <w:autoSpaceDE w:val="0"/>
            <w:autoSpaceDN w:val="0"/>
            <w:adjustRightInd w:val="0"/>
            <w:textAlignment w:val="center"/>
            <w:rPr>
              <w:rFonts w:ascii="Arial" w:hAnsi="Arial" w:cs="Arial"/>
              <w:sz w:val="15"/>
              <w:szCs w:val="16"/>
              <w:lang w:val="en-US"/>
            </w:rPr>
          </w:pPr>
          <w:r w:rsidRPr="00C26BCB">
            <w:rPr>
              <w:rFonts w:ascii="Arial" w:hAnsi="Arial" w:cs="Arial"/>
              <w:sz w:val="15"/>
              <w:szCs w:val="16"/>
              <w:lang w:val="en-US"/>
            </w:rPr>
            <w:t xml:space="preserve">tel +39 049 8273075 </w:t>
          </w:r>
        </w:p>
        <w:p w:rsidR="004C51B7" w:rsidRPr="005074FB" w:rsidRDefault="004C51B7" w:rsidP="004C51B7">
          <w:pPr>
            <w:widowControl w:val="0"/>
            <w:tabs>
              <w:tab w:val="left" w:pos="284"/>
            </w:tabs>
            <w:autoSpaceDE w:val="0"/>
            <w:autoSpaceDN w:val="0"/>
            <w:adjustRightInd w:val="0"/>
            <w:textAlignment w:val="center"/>
            <w:rPr>
              <w:rFonts w:ascii="Arial" w:hAnsi="Arial" w:cs="Arial"/>
              <w:sz w:val="15"/>
              <w:szCs w:val="16"/>
              <w:lang w:val="fr-FR"/>
            </w:rPr>
          </w:pPr>
          <w:r w:rsidRPr="005074FB">
            <w:rPr>
              <w:rFonts w:ascii="Arial" w:hAnsi="Arial" w:cs="Arial"/>
              <w:sz w:val="15"/>
              <w:szCs w:val="16"/>
              <w:lang w:val="fr-FR"/>
            </w:rPr>
            <w:t>fax +39 049 8273524</w:t>
          </w:r>
        </w:p>
        <w:p w:rsidR="004C51B7" w:rsidRPr="005074FB" w:rsidRDefault="004C51B7" w:rsidP="004C51B7">
          <w:pPr>
            <w:widowControl w:val="0"/>
            <w:tabs>
              <w:tab w:val="left" w:pos="284"/>
            </w:tabs>
            <w:autoSpaceDE w:val="0"/>
            <w:autoSpaceDN w:val="0"/>
            <w:adjustRightInd w:val="0"/>
            <w:textAlignment w:val="center"/>
            <w:rPr>
              <w:rFonts w:ascii="Arial" w:hAnsi="Arial" w:cs="Arial"/>
              <w:sz w:val="15"/>
              <w:szCs w:val="16"/>
              <w:lang w:val="fr-FR"/>
            </w:rPr>
          </w:pPr>
          <w:r w:rsidRPr="005074FB">
            <w:rPr>
              <w:rFonts w:ascii="Arial" w:hAnsi="Arial" w:cs="Arial"/>
              <w:sz w:val="15"/>
              <w:szCs w:val="16"/>
              <w:lang w:val="fr-FR"/>
            </w:rPr>
            <w:t>stage@unipd.it</w:t>
          </w:r>
        </w:p>
        <w:p w:rsidR="004C51B7" w:rsidRPr="005074FB" w:rsidRDefault="004C51B7" w:rsidP="004C51B7">
          <w:pPr>
            <w:widowControl w:val="0"/>
            <w:tabs>
              <w:tab w:val="left" w:pos="284"/>
            </w:tabs>
            <w:autoSpaceDE w:val="0"/>
            <w:autoSpaceDN w:val="0"/>
            <w:adjustRightInd w:val="0"/>
            <w:textAlignment w:val="center"/>
            <w:rPr>
              <w:rFonts w:ascii="Arial" w:hAnsi="Arial" w:cs="Arial"/>
              <w:sz w:val="15"/>
              <w:lang w:val="fr-FR"/>
            </w:rPr>
          </w:pPr>
          <w:r w:rsidRPr="005074FB">
            <w:rPr>
              <w:rFonts w:ascii="Arial" w:hAnsi="Arial" w:cs="Arial"/>
              <w:sz w:val="15"/>
              <w:lang w:val="fr-FR"/>
            </w:rPr>
            <w:t>CF 80006480281</w:t>
          </w:r>
        </w:p>
        <w:p w:rsidR="004C51B7" w:rsidRPr="006C4556" w:rsidRDefault="004C51B7" w:rsidP="004C51B7">
          <w:pPr>
            <w:tabs>
              <w:tab w:val="right" w:pos="5554"/>
            </w:tabs>
          </w:pPr>
          <w:r w:rsidRPr="005074FB">
            <w:rPr>
              <w:rFonts w:ascii="Arial" w:hAnsi="Arial" w:cs="Arial"/>
              <w:sz w:val="15"/>
            </w:rPr>
            <w:t>P.IVA 00742430283</w:t>
          </w:r>
        </w:p>
        <w:p w:rsidR="002D610C" w:rsidRDefault="002D610C" w:rsidP="00003719">
          <w:pPr>
            <w:pStyle w:val="NormalParagraphStyle"/>
            <w:tabs>
              <w:tab w:val="left" w:pos="613"/>
            </w:tabs>
            <w:spacing w:line="240" w:lineRule="auto"/>
            <w:rPr>
              <w:rFonts w:ascii="Arial" w:hAnsi="Arial" w:cs="Arial"/>
            </w:rPr>
          </w:pPr>
        </w:p>
        <w:p w:rsidR="002D610C" w:rsidRPr="00931851" w:rsidRDefault="002D610C" w:rsidP="00003719">
          <w:pPr>
            <w:pStyle w:val="NormalParagraphStyle"/>
            <w:tabs>
              <w:tab w:val="left" w:pos="613"/>
            </w:tabs>
            <w:spacing w:line="240" w:lineRule="auto"/>
            <w:rPr>
              <w:rFonts w:ascii="Arial" w:hAnsi="Arial" w:cs="Arial"/>
            </w:rPr>
          </w:pPr>
        </w:p>
      </w:tc>
      <w:tc>
        <w:tcPr>
          <w:tcW w:w="3976" w:type="dxa"/>
        </w:tcPr>
        <w:p w:rsidR="00EE4F0D" w:rsidRPr="001F003F" w:rsidRDefault="002F194B" w:rsidP="001F003F">
          <w:pPr>
            <w:ind w:left="744"/>
          </w:pPr>
          <w:r>
            <w:rPr>
              <w:noProof/>
              <w:lang w:eastAsia="it-IT"/>
            </w:rPr>
            <w:drawing>
              <wp:inline distT="0" distB="0" distL="0" distR="0" wp14:anchorId="10DABF0F" wp14:editId="32E04AE9">
                <wp:extent cx="1875155" cy="856615"/>
                <wp:effectExtent l="19050" t="0" r="0" b="0"/>
                <wp:docPr id="5" name="Immagine 2" descr="SigilloLogoUNIPDBlack_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gilloLogoUNIPDBlack_K2"/>
                        <pic:cNvPicPr>
                          <a:picLocks noChangeAspect="1" noChangeArrowheads="1"/>
                        </pic:cNvPicPr>
                      </pic:nvPicPr>
                      <pic:blipFill>
                        <a:blip r:embed="rId1"/>
                        <a:srcRect/>
                        <a:stretch>
                          <a:fillRect/>
                        </a:stretch>
                      </pic:blipFill>
                      <pic:spPr bwMode="auto">
                        <a:xfrm>
                          <a:off x="0" y="0"/>
                          <a:ext cx="1875155" cy="856615"/>
                        </a:xfrm>
                        <a:prstGeom prst="rect">
                          <a:avLst/>
                        </a:prstGeom>
                        <a:noFill/>
                        <a:ln w="9525">
                          <a:noFill/>
                          <a:miter lim="800000"/>
                          <a:headEnd/>
                          <a:tailEnd/>
                        </a:ln>
                      </pic:spPr>
                    </pic:pic>
                  </a:graphicData>
                </a:graphic>
              </wp:inline>
            </w:drawing>
          </w:r>
        </w:p>
      </w:tc>
    </w:tr>
  </w:tbl>
  <w:p w:rsidR="00DA4F10" w:rsidRDefault="00DA4F10">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1A6A030B"/>
    <w:multiLevelType w:val="hybridMultilevel"/>
    <w:tmpl w:val="5816AD42"/>
    <w:lvl w:ilvl="0" w:tplc="6D9C5968">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FB800F9"/>
    <w:multiLevelType w:val="hybridMultilevel"/>
    <w:tmpl w:val="B3545236"/>
    <w:lvl w:ilvl="0" w:tplc="28280C6A">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04E239F"/>
    <w:multiLevelType w:val="hybridMultilevel"/>
    <w:tmpl w:val="A2260F7C"/>
    <w:lvl w:ilvl="0" w:tplc="6A1E7960">
      <w:start w:val="1"/>
      <w:numFmt w:val="upp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5BB90850"/>
    <w:multiLevelType w:val="hybridMultilevel"/>
    <w:tmpl w:val="70D40174"/>
    <w:lvl w:ilvl="0" w:tplc="356CEED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98020A3"/>
    <w:multiLevelType w:val="hybridMultilevel"/>
    <w:tmpl w:val="66006516"/>
    <w:lvl w:ilvl="0" w:tplc="149C1BA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738178DA"/>
    <w:multiLevelType w:val="hybridMultilevel"/>
    <w:tmpl w:val="DC4AB14C"/>
    <w:lvl w:ilvl="0" w:tplc="4AEA6E9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79BF64F3"/>
    <w:multiLevelType w:val="hybridMultilevel"/>
    <w:tmpl w:val="E80EE300"/>
    <w:lvl w:ilvl="0" w:tplc="F35C92C4">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DBF592E"/>
    <w:multiLevelType w:val="hybridMultilevel"/>
    <w:tmpl w:val="44CE0C9A"/>
    <w:lvl w:ilvl="0" w:tplc="BDDE6F0C">
      <w:start w:val="1"/>
      <w:numFmt w:val="upp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num>
  <w:num w:numId="2">
    <w:abstractNumId w:val="4"/>
  </w:num>
  <w:num w:numId="3">
    <w:abstractNumId w:val="5"/>
  </w:num>
  <w:num w:numId="4">
    <w:abstractNumId w:val="6"/>
  </w:num>
  <w:num w:numId="5">
    <w:abstractNumId w:val="2"/>
  </w:num>
  <w:num w:numId="6">
    <w:abstractNumId w:val="7"/>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30721">
      <o:colormru v:ext="edit" colors="#f7f7f7,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CF"/>
    <w:rsid w:val="00003719"/>
    <w:rsid w:val="0001194D"/>
    <w:rsid w:val="000164E2"/>
    <w:rsid w:val="0002054B"/>
    <w:rsid w:val="00030028"/>
    <w:rsid w:val="0005095D"/>
    <w:rsid w:val="0005578D"/>
    <w:rsid w:val="000B0006"/>
    <w:rsid w:val="000C615F"/>
    <w:rsid w:val="000E3052"/>
    <w:rsid w:val="0010244D"/>
    <w:rsid w:val="00135545"/>
    <w:rsid w:val="00142B46"/>
    <w:rsid w:val="00145ECF"/>
    <w:rsid w:val="00184356"/>
    <w:rsid w:val="001B5C87"/>
    <w:rsid w:val="001C57BD"/>
    <w:rsid w:val="001E32BB"/>
    <w:rsid w:val="001F003F"/>
    <w:rsid w:val="001F3B1F"/>
    <w:rsid w:val="001F6B3B"/>
    <w:rsid w:val="002043F5"/>
    <w:rsid w:val="00232774"/>
    <w:rsid w:val="0025292E"/>
    <w:rsid w:val="002A4A36"/>
    <w:rsid w:val="002C2E07"/>
    <w:rsid w:val="002D610C"/>
    <w:rsid w:val="002D74B0"/>
    <w:rsid w:val="002F194B"/>
    <w:rsid w:val="002F4F4F"/>
    <w:rsid w:val="00327EA9"/>
    <w:rsid w:val="00342522"/>
    <w:rsid w:val="00350765"/>
    <w:rsid w:val="00367411"/>
    <w:rsid w:val="00367704"/>
    <w:rsid w:val="003A595A"/>
    <w:rsid w:val="003B4C4F"/>
    <w:rsid w:val="003E7E7E"/>
    <w:rsid w:val="003F1DC6"/>
    <w:rsid w:val="003F5C38"/>
    <w:rsid w:val="00400371"/>
    <w:rsid w:val="004134A1"/>
    <w:rsid w:val="0041425D"/>
    <w:rsid w:val="00417ACA"/>
    <w:rsid w:val="00422B18"/>
    <w:rsid w:val="00436DAF"/>
    <w:rsid w:val="00452888"/>
    <w:rsid w:val="004752C8"/>
    <w:rsid w:val="00477C2F"/>
    <w:rsid w:val="004A5A25"/>
    <w:rsid w:val="004C51B7"/>
    <w:rsid w:val="004F7C34"/>
    <w:rsid w:val="005554CD"/>
    <w:rsid w:val="00562BF2"/>
    <w:rsid w:val="005847C3"/>
    <w:rsid w:val="00587626"/>
    <w:rsid w:val="00595637"/>
    <w:rsid w:val="005C5859"/>
    <w:rsid w:val="005F59D4"/>
    <w:rsid w:val="006013C1"/>
    <w:rsid w:val="00664E9E"/>
    <w:rsid w:val="00671E25"/>
    <w:rsid w:val="00674335"/>
    <w:rsid w:val="00674AC4"/>
    <w:rsid w:val="006A3B30"/>
    <w:rsid w:val="006A4931"/>
    <w:rsid w:val="006C68CA"/>
    <w:rsid w:val="007374F1"/>
    <w:rsid w:val="00775BA6"/>
    <w:rsid w:val="007945B9"/>
    <w:rsid w:val="008120F2"/>
    <w:rsid w:val="00812AC7"/>
    <w:rsid w:val="008130A8"/>
    <w:rsid w:val="00814C47"/>
    <w:rsid w:val="0081797E"/>
    <w:rsid w:val="008444A1"/>
    <w:rsid w:val="00862556"/>
    <w:rsid w:val="00863DC9"/>
    <w:rsid w:val="008D2470"/>
    <w:rsid w:val="008D7893"/>
    <w:rsid w:val="0090001F"/>
    <w:rsid w:val="00931851"/>
    <w:rsid w:val="00937504"/>
    <w:rsid w:val="0093771F"/>
    <w:rsid w:val="00977F4F"/>
    <w:rsid w:val="009A320C"/>
    <w:rsid w:val="009B0254"/>
    <w:rsid w:val="009B1CB0"/>
    <w:rsid w:val="009B71A8"/>
    <w:rsid w:val="009C3ACA"/>
    <w:rsid w:val="009C5B26"/>
    <w:rsid w:val="009C7087"/>
    <w:rsid w:val="00A0589E"/>
    <w:rsid w:val="00A111F8"/>
    <w:rsid w:val="00A30AA1"/>
    <w:rsid w:val="00A32A6F"/>
    <w:rsid w:val="00A344F4"/>
    <w:rsid w:val="00A40AB0"/>
    <w:rsid w:val="00A616C9"/>
    <w:rsid w:val="00AB7B1C"/>
    <w:rsid w:val="00AE7E68"/>
    <w:rsid w:val="00AF5CEC"/>
    <w:rsid w:val="00B013C8"/>
    <w:rsid w:val="00B2301A"/>
    <w:rsid w:val="00B9507B"/>
    <w:rsid w:val="00BA66CC"/>
    <w:rsid w:val="00BB0B9D"/>
    <w:rsid w:val="00BB40DE"/>
    <w:rsid w:val="00BC22F0"/>
    <w:rsid w:val="00BC580E"/>
    <w:rsid w:val="00BD2DA4"/>
    <w:rsid w:val="00BD7BD9"/>
    <w:rsid w:val="00C52C44"/>
    <w:rsid w:val="00C6462C"/>
    <w:rsid w:val="00C67F2C"/>
    <w:rsid w:val="00C777A1"/>
    <w:rsid w:val="00C84C3C"/>
    <w:rsid w:val="00CC2532"/>
    <w:rsid w:val="00CF0B00"/>
    <w:rsid w:val="00D04E75"/>
    <w:rsid w:val="00D71694"/>
    <w:rsid w:val="00DA4F10"/>
    <w:rsid w:val="00DA592F"/>
    <w:rsid w:val="00DB4837"/>
    <w:rsid w:val="00DF1B71"/>
    <w:rsid w:val="00E70F5A"/>
    <w:rsid w:val="00E836F0"/>
    <w:rsid w:val="00EA109A"/>
    <w:rsid w:val="00ED27C5"/>
    <w:rsid w:val="00EE4F0D"/>
    <w:rsid w:val="00F10E73"/>
    <w:rsid w:val="00F47366"/>
    <w:rsid w:val="00F532E9"/>
    <w:rsid w:val="00F61D7B"/>
    <w:rsid w:val="00F93318"/>
    <w:rsid w:val="00F9592B"/>
    <w:rsid w:val="00F9782D"/>
    <w:rsid w:val="00FA356D"/>
    <w:rsid w:val="00FF0CA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colormru v:ext="edit" colors="#f7f7f7,white"/>
    </o:shapedefaults>
    <o:shapelayout v:ext="edit">
      <o:idmap v:ext="edit" data="1"/>
    </o:shapelayout>
  </w:shapeDefaults>
  <w:doNotEmbedSmartTags/>
  <w:decimalSymbol w:val=","/>
  <w:listSeparator w:val=";"/>
  <w15:docId w15:val="{4C16A458-2714-4A3B-A528-DF7EB694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A595A"/>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Borders>
        <w:insideH w:val="single" w:sz="4" w:space="0" w:color="auto"/>
      </w:tblBorders>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rsid w:val="00D356CA"/>
    <w:pPr>
      <w:tabs>
        <w:tab w:val="center" w:pos="4153"/>
        <w:tab w:val="right" w:pos="8306"/>
      </w:tabs>
    </w:pPr>
  </w:style>
  <w:style w:type="paragraph" w:customStyle="1" w:styleId="CorpoTestoUnipd">
    <w:name w:val="Corpo Testo Unipd"/>
    <w:basedOn w:val="Normale"/>
    <w:autoRedefine/>
    <w:rsid w:val="006A4931"/>
    <w:pPr>
      <w:spacing w:after="60" w:line="288" w:lineRule="auto"/>
      <w:ind w:left="65"/>
      <w:jc w:val="both"/>
    </w:pPr>
    <w:rPr>
      <w:rFonts w:ascii="Arial" w:hAnsi="Arial" w:cs="Arial"/>
      <w:sz w:val="20"/>
      <w:szCs w:val="20"/>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paragraph" w:styleId="Testofumetto">
    <w:name w:val="Balloon Text"/>
    <w:basedOn w:val="Normale"/>
    <w:link w:val="TestofumettoCarattere"/>
    <w:uiPriority w:val="99"/>
    <w:semiHidden/>
    <w:unhideWhenUsed/>
    <w:rsid w:val="00A616C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16C9"/>
    <w:rPr>
      <w:rFonts w:ascii="Tahoma" w:hAnsi="Tahoma" w:cs="Tahoma"/>
      <w:sz w:val="16"/>
      <w:szCs w:val="16"/>
      <w:lang w:eastAsia="en-US"/>
    </w:rPr>
  </w:style>
  <w:style w:type="paragraph" w:styleId="Nessunaspaziatura">
    <w:name w:val="No Spacing"/>
    <w:uiPriority w:val="1"/>
    <w:qFormat/>
    <w:rsid w:val="00184356"/>
    <w:rPr>
      <w:sz w:val="24"/>
      <w:szCs w:val="24"/>
      <w:lang w:eastAsia="en-US"/>
    </w:rPr>
  </w:style>
  <w:style w:type="character" w:styleId="Collegamentoipertestuale">
    <w:name w:val="Hyperlink"/>
    <w:basedOn w:val="Carpredefinitoparagrafo"/>
    <w:uiPriority w:val="99"/>
    <w:unhideWhenUsed/>
    <w:rsid w:val="00E70F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353732">
      <w:bodyDiv w:val="1"/>
      <w:marLeft w:val="0"/>
      <w:marRight w:val="0"/>
      <w:marTop w:val="0"/>
      <w:marBottom w:val="0"/>
      <w:divBdr>
        <w:top w:val="none" w:sz="0" w:space="0" w:color="auto"/>
        <w:left w:val="none" w:sz="0" w:space="0" w:color="auto"/>
        <w:bottom w:val="none" w:sz="0" w:space="0" w:color="auto"/>
        <w:right w:val="none" w:sz="0" w:space="0" w:color="auto"/>
      </w:divBdr>
    </w:div>
    <w:div w:id="183495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zdon15938\Desktop\carta_intestata_bn_w07.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26740-00DB-428C-B692-ACD0C51C8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carta_intestata_bn_w07</Template>
  <TotalTime>0</TotalTime>
  <Pages>3</Pages>
  <Words>742</Words>
  <Characters>4232</Characters>
  <Application>Microsoft Office Word</Application>
  <DocSecurity>4</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Università degli Studi di Padova</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Donatella Mazzetto</dc:creator>
  <cp:lastModifiedBy>utente</cp:lastModifiedBy>
  <cp:revision>2</cp:revision>
  <cp:lastPrinted>2017-09-11T15:27:00Z</cp:lastPrinted>
  <dcterms:created xsi:type="dcterms:W3CDTF">2017-09-11T15:27:00Z</dcterms:created>
  <dcterms:modified xsi:type="dcterms:W3CDTF">2017-09-11T15:27:00Z</dcterms:modified>
</cp:coreProperties>
</file>